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59F5" w14:textId="6F69D040" w:rsidR="00A54A9A" w:rsidRPr="000F26AE" w:rsidRDefault="0076061E" w:rsidP="00A54A9A">
      <w:pPr>
        <w:pStyle w:val="Title"/>
        <w:spacing w:before="720" w:after="720"/>
      </w:pPr>
      <w:r w:rsidRPr="000F26AE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383BDFC" wp14:editId="749F7DB0">
            <wp:simplePos x="0" y="0"/>
            <wp:positionH relativeFrom="margin">
              <wp:posOffset>229870</wp:posOffset>
            </wp:positionH>
            <wp:positionV relativeFrom="margin">
              <wp:posOffset>25400</wp:posOffset>
            </wp:positionV>
            <wp:extent cx="815975" cy="1129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front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6AE">
        <w:t>Caroline Chisholm Catholic College</w:t>
      </w:r>
      <w:r w:rsidR="00A61BC8">
        <w:t xml:space="preserve"> </w:t>
      </w:r>
      <w:r w:rsidR="00A61BC8" w:rsidRPr="00A61BC8">
        <w:rPr>
          <w:sz w:val="32"/>
          <w:szCs w:val="32"/>
        </w:rPr>
        <w:t>Position Description</w:t>
      </w:r>
      <w:r w:rsidR="00A92C2C" w:rsidRPr="00A61BC8">
        <w:rPr>
          <w:sz w:val="32"/>
          <w:szCs w:val="32"/>
        </w:rPr>
        <w:t xml:space="preserve"> – </w:t>
      </w:r>
      <w:r w:rsidR="000A3A05">
        <w:rPr>
          <w:sz w:val="32"/>
          <w:szCs w:val="32"/>
        </w:rPr>
        <w:t>AV</w:t>
      </w:r>
      <w:r w:rsidR="002E1529" w:rsidRPr="00A61BC8">
        <w:rPr>
          <w:sz w:val="32"/>
          <w:szCs w:val="32"/>
        </w:rPr>
        <w:t xml:space="preserve"> </w:t>
      </w:r>
      <w:r w:rsidR="000A1E5B">
        <w:rPr>
          <w:sz w:val="32"/>
          <w:szCs w:val="32"/>
        </w:rPr>
        <w:t>Technician</w:t>
      </w:r>
    </w:p>
    <w:p w14:paraId="4B1021A8" w14:textId="7E79C322" w:rsidR="0076061E" w:rsidRPr="00767FE7" w:rsidRDefault="00AE0566" w:rsidP="00881643">
      <w:pPr>
        <w:rPr>
          <w:b/>
          <w:bCs/>
        </w:rPr>
      </w:pPr>
      <w:r w:rsidRPr="00881643">
        <w:rPr>
          <w:b/>
          <w:bCs/>
        </w:rPr>
        <w:t>CLASSIFICATION</w:t>
      </w:r>
      <w:r w:rsidR="0076061E" w:rsidRPr="00881643">
        <w:rPr>
          <w:b/>
          <w:bCs/>
        </w:rPr>
        <w:t>:</w:t>
      </w:r>
      <w:r w:rsidR="0076061E" w:rsidRPr="00881643">
        <w:rPr>
          <w:b/>
          <w:bCs/>
        </w:rPr>
        <w:tab/>
      </w:r>
      <w:r w:rsidR="0076061E" w:rsidRPr="00881643">
        <w:rPr>
          <w:b/>
          <w:bCs/>
        </w:rPr>
        <w:tab/>
      </w:r>
      <w:r w:rsidR="00A54DAE" w:rsidRPr="00881643">
        <w:rPr>
          <w:b/>
          <w:bCs/>
        </w:rPr>
        <w:tab/>
      </w:r>
      <w:r w:rsidR="00881643">
        <w:rPr>
          <w:b/>
          <w:bCs/>
        </w:rPr>
        <w:tab/>
      </w:r>
      <w:r w:rsidR="00F3672E" w:rsidRPr="00767FE7">
        <w:rPr>
          <w:b/>
          <w:bCs/>
        </w:rPr>
        <w:t>Education Support Offi</w:t>
      </w:r>
      <w:r w:rsidR="00C429CD" w:rsidRPr="00767FE7">
        <w:rPr>
          <w:b/>
          <w:bCs/>
        </w:rPr>
        <w:t>cer</w:t>
      </w:r>
    </w:p>
    <w:p w14:paraId="4CAA5579" w14:textId="6332690D" w:rsidR="009F1EA3" w:rsidRPr="00881643" w:rsidRDefault="0076061E" w:rsidP="00204220">
      <w:pPr>
        <w:rPr>
          <w:b/>
          <w:bCs/>
        </w:rPr>
      </w:pPr>
      <w:r w:rsidRPr="00767FE7">
        <w:rPr>
          <w:b/>
          <w:bCs/>
        </w:rPr>
        <w:t>REPORTS TO:</w:t>
      </w:r>
      <w:r w:rsidRPr="00767FE7">
        <w:rPr>
          <w:b/>
          <w:bCs/>
        </w:rPr>
        <w:tab/>
      </w:r>
      <w:r w:rsidRPr="00767FE7">
        <w:rPr>
          <w:b/>
          <w:bCs/>
        </w:rPr>
        <w:tab/>
      </w:r>
      <w:r w:rsidRPr="00767FE7">
        <w:rPr>
          <w:b/>
          <w:bCs/>
        </w:rPr>
        <w:tab/>
      </w:r>
      <w:r w:rsidR="006856A8" w:rsidRPr="00767FE7">
        <w:rPr>
          <w:b/>
          <w:bCs/>
        </w:rPr>
        <w:tab/>
      </w:r>
      <w:r w:rsidR="00A54DAE" w:rsidRPr="00767FE7">
        <w:rPr>
          <w:b/>
          <w:bCs/>
        </w:rPr>
        <w:tab/>
      </w:r>
      <w:r w:rsidR="009F1EA3">
        <w:rPr>
          <w:b/>
          <w:bCs/>
        </w:rPr>
        <w:t xml:space="preserve">Principal via </w:t>
      </w:r>
      <w:r w:rsidR="00B92112">
        <w:rPr>
          <w:b/>
          <w:bCs/>
        </w:rPr>
        <w:t xml:space="preserve">Director of Music/ICT Manager </w:t>
      </w:r>
    </w:p>
    <w:p w14:paraId="3D9DD90D" w14:textId="77777777" w:rsidR="009F1EA3" w:rsidRPr="000F26AE" w:rsidRDefault="009F1EA3" w:rsidP="009F1EA3">
      <w:pPr>
        <w:jc w:val="both"/>
      </w:pPr>
      <w:r w:rsidRPr="000F26AE">
        <w:t xml:space="preserve">The </w:t>
      </w:r>
      <w:r>
        <w:t>AV</w:t>
      </w:r>
      <w:r w:rsidRPr="000F26AE">
        <w:t xml:space="preserve"> </w:t>
      </w:r>
      <w:r>
        <w:t xml:space="preserve">Technician </w:t>
      </w:r>
      <w:r w:rsidRPr="000F26AE">
        <w:t xml:space="preserve">is responsible for the overall </w:t>
      </w:r>
      <w:r>
        <w:t xml:space="preserve">operational needs </w:t>
      </w:r>
      <w:r w:rsidRPr="000F26AE">
        <w:t xml:space="preserve">and development of the </w:t>
      </w:r>
      <w:r>
        <w:t xml:space="preserve">College AV facilities.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  <w:gridCol w:w="10"/>
      </w:tblGrid>
      <w:tr w:rsidR="00A61BC8" w:rsidRPr="00BE7518" w14:paraId="2F692C1E" w14:textId="77777777" w:rsidTr="004A29D2">
        <w:trPr>
          <w:gridAfter w:val="1"/>
          <w:wAfter w:w="10" w:type="dxa"/>
        </w:trPr>
        <w:tc>
          <w:tcPr>
            <w:tcW w:w="9771" w:type="dxa"/>
            <w:tcBorders>
              <w:top w:val="single" w:sz="4" w:space="0" w:color="auto"/>
            </w:tcBorders>
          </w:tcPr>
          <w:p w14:paraId="4723470A" w14:textId="2E018ACE" w:rsidR="00A61BC8" w:rsidRPr="00BE7518" w:rsidRDefault="00A61BC8" w:rsidP="004A29D2">
            <w:pPr>
              <w:jc w:val="both"/>
            </w:pPr>
            <w:bookmarkStart w:id="0" w:name="_Hlk43970821"/>
            <w:bookmarkStart w:id="1" w:name="_Hlk43970388"/>
          </w:p>
        </w:tc>
      </w:tr>
      <w:bookmarkEnd w:id="0"/>
      <w:bookmarkEnd w:id="1"/>
      <w:tr w:rsidR="00B92112" w:rsidRPr="00B92112" w14:paraId="6680D6D2" w14:textId="77777777" w:rsidTr="000F2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F3D6" w14:textId="77777777" w:rsidR="005B3454" w:rsidRPr="00B92112" w:rsidRDefault="005B3454" w:rsidP="00F3672E">
            <w:pPr>
              <w:pStyle w:val="CCAddressee"/>
              <w:spacing w:before="120"/>
              <w:rPr>
                <w:b w:val="0"/>
                <w:bCs/>
              </w:rPr>
            </w:pPr>
            <w:r w:rsidRPr="00B92112">
              <w:rPr>
                <w:b w:val="0"/>
                <w:bCs/>
              </w:rPr>
              <w:t>Specifically, duties include:</w:t>
            </w:r>
          </w:p>
          <w:p w14:paraId="67F194E8" w14:textId="4EEF7E0F" w:rsidR="000F26AE" w:rsidRPr="00B92112" w:rsidRDefault="003755F4" w:rsidP="000F26AE">
            <w:pPr>
              <w:pStyle w:val="Heading2"/>
              <w:rPr>
                <w:color w:val="auto"/>
              </w:rPr>
            </w:pPr>
            <w:r w:rsidRPr="00B92112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General</w:t>
            </w:r>
            <w:r w:rsidR="000F26AE" w:rsidRPr="00B92112">
              <w:rPr>
                <w:color w:val="auto"/>
              </w:rPr>
              <w:t xml:space="preserve"> </w:t>
            </w:r>
            <w:r w:rsidR="000F26AE" w:rsidRPr="00B92112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Duties</w:t>
            </w:r>
          </w:p>
          <w:p w14:paraId="759CC48E" w14:textId="3DD5A3BC" w:rsidR="000F26AE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Work in consultation with the Director of Technical Services to o</w:t>
            </w:r>
            <w:r w:rsidR="000F26AE" w:rsidRPr="00B92112">
              <w:t xml:space="preserve">versee and manage the </w:t>
            </w:r>
            <w:r w:rsidR="008D364C" w:rsidRPr="00B92112">
              <w:t>day-to-day</w:t>
            </w:r>
            <w:r w:rsidR="000F26AE" w:rsidRPr="00B92112">
              <w:t xml:space="preserve"> organisational tasks of </w:t>
            </w:r>
            <w:r w:rsidR="008D364C" w:rsidRPr="00B92112">
              <w:t>C</w:t>
            </w:r>
            <w:r w:rsidR="000F26AE" w:rsidRPr="00B92112">
              <w:t>ollege events</w:t>
            </w:r>
            <w:r w:rsidR="00005863" w:rsidRPr="00B92112">
              <w:t xml:space="preserve"> requiring AV Support</w:t>
            </w:r>
          </w:p>
          <w:p w14:paraId="29625EF4" w14:textId="3E772346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t>Provide AV and a</w:t>
            </w:r>
            <w:r w:rsidRPr="00B92112">
              <w:rPr>
                <w:rFonts w:eastAsia="Times New Roman"/>
              </w:rPr>
              <w:t>dministrative support to the Director of Music, and Music Staff including external Instrumental staff as required</w:t>
            </w:r>
          </w:p>
          <w:p w14:paraId="6BF2A932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Work in consultation with the Director of School Operations to support events where AV support is required</w:t>
            </w:r>
          </w:p>
          <w:p w14:paraId="780E8DA7" w14:textId="77777777" w:rsidR="00502743" w:rsidRPr="00B92112" w:rsidRDefault="00502743" w:rsidP="00502743">
            <w:pPr>
              <w:pStyle w:val="ListParagraph"/>
            </w:pPr>
          </w:p>
          <w:p w14:paraId="7A522FB6" w14:textId="77777777" w:rsidR="00502743" w:rsidRPr="00B92112" w:rsidRDefault="00502743" w:rsidP="00502743">
            <w:pPr>
              <w:pStyle w:val="Heading2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B92112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Equipment and Resource Management</w:t>
            </w:r>
          </w:p>
          <w:p w14:paraId="26D2D592" w14:textId="71A85DC8" w:rsidR="00E76125" w:rsidRPr="00B92112" w:rsidRDefault="00F972ED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Assist in the</w:t>
            </w:r>
            <w:r w:rsidR="00E76125" w:rsidRPr="00B92112">
              <w:t xml:space="preserve"> maintenance of all technical equipment and resources in </w:t>
            </w:r>
            <w:r w:rsidR="004740D9" w:rsidRPr="00B92112">
              <w:t>the College facilities</w:t>
            </w:r>
            <w:r w:rsidRPr="00B92112">
              <w:t>.</w:t>
            </w:r>
          </w:p>
          <w:p w14:paraId="06583688" w14:textId="3B9CABF7" w:rsidR="00502743" w:rsidRPr="00B92112" w:rsidRDefault="00502743" w:rsidP="00F972ED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Provide advice to Head of Learning and relevant staff re</w:t>
            </w:r>
            <w:r w:rsidR="00B31D9E" w:rsidRPr="00B92112">
              <w:t>garding</w:t>
            </w:r>
            <w:r w:rsidRPr="00B92112">
              <w:t xml:space="preserve"> solution to maintenance and replacement needs.</w:t>
            </w:r>
          </w:p>
          <w:p w14:paraId="0130A15A" w14:textId="7C61F15A" w:rsidR="00502743" w:rsidRPr="00B92112" w:rsidRDefault="00502743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 xml:space="preserve">Monitor and </w:t>
            </w:r>
            <w:r w:rsidR="000358AB" w:rsidRPr="00B92112">
              <w:t>facilitate safety compliance</w:t>
            </w:r>
          </w:p>
          <w:p w14:paraId="6EBC6699" w14:textId="5C5B5AA6" w:rsidR="008D364C" w:rsidRPr="00B92112" w:rsidRDefault="008D364C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Maint</w:t>
            </w:r>
            <w:r w:rsidR="000358AB" w:rsidRPr="00B92112">
              <w:t>ain</w:t>
            </w:r>
            <w:r w:rsidR="00F972ED" w:rsidRPr="00B92112">
              <w:t xml:space="preserve"> technical</w:t>
            </w:r>
            <w:r w:rsidRPr="00B92112">
              <w:t xml:space="preserve"> equipment at </w:t>
            </w:r>
            <w:r w:rsidR="008458E9" w:rsidRPr="00B92112">
              <w:t>College</w:t>
            </w:r>
            <w:r w:rsidRPr="00B92112">
              <w:t xml:space="preserve"> events </w:t>
            </w:r>
          </w:p>
          <w:p w14:paraId="4D630FE8" w14:textId="531C420E" w:rsidR="00502743" w:rsidRPr="00B92112" w:rsidRDefault="00F972ED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Assist with</w:t>
            </w:r>
            <w:r w:rsidR="00502743" w:rsidRPr="00B92112">
              <w:t xml:space="preserve"> preparation of materials required for </w:t>
            </w:r>
            <w:r w:rsidR="00300F59" w:rsidRPr="00B92112">
              <w:t>College AV requirements</w:t>
            </w:r>
          </w:p>
          <w:p w14:paraId="21023713" w14:textId="28E3208D" w:rsidR="00502743" w:rsidRPr="00B92112" w:rsidRDefault="00F972ED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Assist</w:t>
            </w:r>
            <w:r w:rsidR="00502743" w:rsidRPr="00B92112">
              <w:t xml:space="preserve"> cleaning of practical areas on a daily, weekly and yearly basis </w:t>
            </w:r>
          </w:p>
          <w:p w14:paraId="537C1353" w14:textId="77777777" w:rsidR="00502743" w:rsidRPr="00B92112" w:rsidRDefault="00502743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Report and monitor cleaning, maintenance and damaged equipment through appropriate procedures</w:t>
            </w:r>
          </w:p>
          <w:p w14:paraId="59FE44B2" w14:textId="02319FBE" w:rsidR="00502743" w:rsidRPr="00B92112" w:rsidRDefault="00502743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Negotiate with the</w:t>
            </w:r>
            <w:r w:rsidR="00F972ED" w:rsidRPr="00B92112">
              <w:t xml:space="preserve"> Director of Technical Services </w:t>
            </w:r>
            <w:r w:rsidRPr="00B92112">
              <w:t>regarding requests for technical assistance for College prioritised events</w:t>
            </w:r>
          </w:p>
          <w:p w14:paraId="34292140" w14:textId="117B238F" w:rsidR="00300F59" w:rsidRPr="00B92112" w:rsidRDefault="00A63B3F" w:rsidP="00F972ED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 xml:space="preserve">Develop and maintain an asset register of non-recurrent items  </w:t>
            </w:r>
            <w:r w:rsidR="00300F59" w:rsidRPr="00B92112">
              <w:t xml:space="preserve"> </w:t>
            </w:r>
          </w:p>
          <w:p w14:paraId="41D972FB" w14:textId="45D76A81" w:rsidR="0085199C" w:rsidRPr="00B92112" w:rsidRDefault="0085199C" w:rsidP="00307BD5">
            <w:pPr>
              <w:widowControl/>
              <w:autoSpaceDE/>
              <w:autoSpaceDN/>
              <w:adjustRightInd/>
              <w:spacing w:before="0" w:after="0" w:line="259" w:lineRule="auto"/>
            </w:pPr>
          </w:p>
          <w:p w14:paraId="02371D98" w14:textId="0983C149" w:rsidR="000F26AE" w:rsidRPr="00B92112" w:rsidRDefault="000F26AE" w:rsidP="000F26AE">
            <w:pPr>
              <w:pStyle w:val="Heading2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B92112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OH&amp;S requirements and facilities </w:t>
            </w:r>
          </w:p>
          <w:p w14:paraId="4AECBFD0" w14:textId="761C62D6" w:rsidR="000F26AE" w:rsidRPr="00B92112" w:rsidRDefault="000F26AE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Ensure health and safety practices are observed within the performance spaces, equipment handling is understood and adhered to at all times</w:t>
            </w:r>
          </w:p>
          <w:p w14:paraId="7787737D" w14:textId="5282BCBF" w:rsidR="000F26AE" w:rsidRPr="00B92112" w:rsidRDefault="000F26AE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 xml:space="preserve">Work with relevant staff to ensure the correct use of </w:t>
            </w:r>
            <w:r w:rsidR="00704A14" w:rsidRPr="00B92112">
              <w:t xml:space="preserve">equipment </w:t>
            </w:r>
            <w:r w:rsidR="002736F9" w:rsidRPr="00B92112">
              <w:t xml:space="preserve">in all </w:t>
            </w:r>
            <w:r w:rsidR="009053D5" w:rsidRPr="00B92112">
              <w:t xml:space="preserve">College facilities </w:t>
            </w:r>
          </w:p>
          <w:p w14:paraId="2B6CD169" w14:textId="77777777" w:rsidR="00502743" w:rsidRPr="00B92112" w:rsidRDefault="00502743" w:rsidP="00FA188F">
            <w:pPr>
              <w:widowControl/>
              <w:autoSpaceDE/>
              <w:autoSpaceDN/>
              <w:adjustRightInd/>
              <w:spacing w:before="0" w:after="0" w:line="259" w:lineRule="auto"/>
            </w:pPr>
          </w:p>
          <w:p w14:paraId="02F25423" w14:textId="77777777" w:rsidR="009275C8" w:rsidRPr="00B92112" w:rsidRDefault="009275C8" w:rsidP="009275C8">
            <w:pPr>
              <w:pStyle w:val="Heading2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B92112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Special Events and Activity Management</w:t>
            </w:r>
          </w:p>
          <w:p w14:paraId="1C199FC6" w14:textId="23FAE23A" w:rsidR="009275C8" w:rsidRPr="00B92112" w:rsidRDefault="00F972ED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 xml:space="preserve">Assist </w:t>
            </w:r>
            <w:r w:rsidR="009275C8" w:rsidRPr="00B92112">
              <w:t>the</w:t>
            </w:r>
            <w:r w:rsidR="00677C87" w:rsidRPr="00B92112">
              <w:t xml:space="preserve"> Director of Technical Services in the</w:t>
            </w:r>
            <w:r w:rsidR="009275C8" w:rsidRPr="00B92112">
              <w:t xml:space="preserve"> </w:t>
            </w:r>
            <w:r w:rsidR="00300F59" w:rsidRPr="00B92112">
              <w:t>day-to-day</w:t>
            </w:r>
            <w:r w:rsidR="009275C8" w:rsidRPr="00B92112">
              <w:t xml:space="preserve"> </w:t>
            </w:r>
            <w:r w:rsidR="00300F59" w:rsidRPr="00B92112">
              <w:t xml:space="preserve">AV </w:t>
            </w:r>
            <w:r w:rsidR="009275C8" w:rsidRPr="00B92112">
              <w:t>organisational tasks of College events booked in the Auditorium</w:t>
            </w:r>
            <w:r w:rsidR="0088148A" w:rsidRPr="00B92112">
              <w:t xml:space="preserve"> and College facilities </w:t>
            </w:r>
          </w:p>
          <w:p w14:paraId="0C95A211" w14:textId="2F064C11" w:rsidR="00E01725" w:rsidRPr="00B92112" w:rsidRDefault="00E01725" w:rsidP="000B6FC9">
            <w:pPr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adjustRightInd/>
              <w:spacing w:before="0" w:after="0"/>
              <w:textAlignment w:val="baseline"/>
              <w:rPr>
                <w:rFonts w:eastAsia="Times New Roman"/>
              </w:rPr>
            </w:pPr>
            <w:r w:rsidRPr="00B92112">
              <w:rPr>
                <w:shd w:val="clear" w:color="auto" w:fill="FFFFFF"/>
              </w:rPr>
              <w:t>Setup, operate, and pack-down events</w:t>
            </w:r>
          </w:p>
          <w:p w14:paraId="1447FD98" w14:textId="44B3C260" w:rsidR="0085199C" w:rsidRPr="00B92112" w:rsidRDefault="000F26AE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lastRenderedPageBreak/>
              <w:t xml:space="preserve">In liaison with </w:t>
            </w:r>
            <w:r w:rsidR="00F20CCE" w:rsidRPr="00B92112">
              <w:t xml:space="preserve">relevant staff to </w:t>
            </w:r>
            <w:r w:rsidRPr="00B92112">
              <w:t xml:space="preserve">plan, schedule and manage the delivery of the annual </w:t>
            </w:r>
            <w:r w:rsidR="0085199C" w:rsidRPr="00B92112">
              <w:t>C</w:t>
            </w:r>
            <w:r w:rsidRPr="00B92112">
              <w:t>ollege production</w:t>
            </w:r>
            <w:r w:rsidR="0085199C" w:rsidRPr="00B92112">
              <w:t>.</w:t>
            </w:r>
          </w:p>
          <w:p w14:paraId="67E147A6" w14:textId="3165CB9C" w:rsidR="0085199C" w:rsidRPr="00B92112" w:rsidRDefault="0085199C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Assist with</w:t>
            </w:r>
            <w:r w:rsidR="000F26AE" w:rsidRPr="00B92112">
              <w:t xml:space="preserve"> </w:t>
            </w:r>
            <w:r w:rsidR="00F20CCE" w:rsidRPr="00B92112">
              <w:t xml:space="preserve">AV for </w:t>
            </w:r>
            <w:r w:rsidR="000F26AE" w:rsidRPr="00B92112">
              <w:t xml:space="preserve">major College events and performances e.g. </w:t>
            </w:r>
            <w:r w:rsidR="00BD1F46" w:rsidRPr="00B92112">
              <w:t>Afternoon</w:t>
            </w:r>
            <w:r w:rsidR="000F26AE" w:rsidRPr="00B92112">
              <w:t xml:space="preserve"> of Excellence, Graduation, Sacred Heart Day Talent Quest </w:t>
            </w:r>
            <w:r w:rsidRPr="00B92112">
              <w:t>in collaboration and consultation with the relevant member of the Leadership Team.</w:t>
            </w:r>
          </w:p>
          <w:p w14:paraId="24DF5F88" w14:textId="77777777" w:rsidR="00677C87" w:rsidRPr="00B92112" w:rsidRDefault="00677C87" w:rsidP="00677C87">
            <w:pPr>
              <w:pStyle w:val="ListParagraph"/>
              <w:widowControl/>
              <w:autoSpaceDE/>
              <w:autoSpaceDN/>
              <w:adjustRightInd/>
              <w:spacing w:before="0" w:after="0" w:line="259" w:lineRule="auto"/>
            </w:pPr>
          </w:p>
          <w:p w14:paraId="365BC061" w14:textId="6AC59EFD" w:rsidR="000B6FC9" w:rsidRPr="00B92112" w:rsidRDefault="000B6FC9" w:rsidP="00677C87">
            <w:pPr>
              <w:pStyle w:val="Heading2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B92112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Music Department Technical and Administrative Support</w:t>
            </w:r>
          </w:p>
          <w:p w14:paraId="06785552" w14:textId="4716F199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Set up and maintenance of practice rooms once a week</w:t>
            </w:r>
          </w:p>
          <w:p w14:paraId="6E2837EC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To provide assistance with equipment set up and student coordination for all College Concerts, Mass and Department performances (both during school and evening performances)</w:t>
            </w:r>
          </w:p>
          <w:p w14:paraId="534FD859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Management of Music Department equipment including purchasing and repairs</w:t>
            </w:r>
          </w:p>
          <w:p w14:paraId="3F271435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 xml:space="preserve">Assist with extra curricular excursions; ie festivals, community performances etc </w:t>
            </w:r>
          </w:p>
          <w:p w14:paraId="32C2DB49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 xml:space="preserve">Support new instrumental staff induction procedures </w:t>
            </w:r>
          </w:p>
          <w:p w14:paraId="10EC949A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 xml:space="preserve">Oversee Instrumental class timetables on Compass as required </w:t>
            </w:r>
          </w:p>
          <w:p w14:paraId="30068DBD" w14:textId="7B4C1C0B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Co-ordinate the instrumental teachers payroll forms</w:t>
            </w:r>
          </w:p>
          <w:p w14:paraId="1D8F71A6" w14:textId="7CBB144B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Administration of the Caroline Chisholm Instrumental Music Program including communication to all students and parents</w:t>
            </w:r>
          </w:p>
          <w:p w14:paraId="2307B649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Data management of all Music Department registers including purchasing, instruments &amp; servicing, inventory, Instrumental Program, Scholarships</w:t>
            </w:r>
          </w:p>
          <w:p w14:paraId="79E8E535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Liaison to College Accounts department for all Instrumental Program tuition fees, Purchase Requests and invoices</w:t>
            </w:r>
          </w:p>
          <w:p w14:paraId="76AE2886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Coordination of yearly AMEB exams including all AMEB student/parent/teacher communication</w:t>
            </w:r>
          </w:p>
          <w:p w14:paraId="125589B4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Use the Library Infinity system to manage all instrument loans including follow up of overdue instruments and yearly Encore class instrument allocation</w:t>
            </w:r>
          </w:p>
          <w:p w14:paraId="2A1302B0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Department support person to VCAA examiners during examination periods</w:t>
            </w:r>
          </w:p>
          <w:p w14:paraId="594FB616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Start of year Compass administration, including all entry of all Music Co Curricular classes, rehearsals and events</w:t>
            </w:r>
          </w:p>
          <w:p w14:paraId="62094C85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Assist the Director of Learning Programmes with Compass student reports</w:t>
            </w:r>
          </w:p>
          <w:p w14:paraId="607D4E48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Monitor instrumental staff Compass schedules to avoid clashes in the timetable</w:t>
            </w:r>
          </w:p>
          <w:p w14:paraId="6BDC7E57" w14:textId="77777777" w:rsidR="000B6FC9" w:rsidRPr="00B92112" w:rsidRDefault="000B6FC9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djustRightInd/>
              <w:spacing w:before="0" w:after="0" w:line="252" w:lineRule="auto"/>
              <w:rPr>
                <w:rFonts w:eastAsia="Times New Roman"/>
              </w:rPr>
            </w:pPr>
            <w:r w:rsidRPr="00B92112">
              <w:rPr>
                <w:rFonts w:eastAsia="Times New Roman"/>
              </w:rPr>
              <w:t>Other duties as required from the Director of Music</w:t>
            </w:r>
          </w:p>
          <w:p w14:paraId="75681954" w14:textId="248C6BC4" w:rsidR="00A63B3F" w:rsidRPr="00B92112" w:rsidRDefault="00A63B3F" w:rsidP="00A63B3F">
            <w:pPr>
              <w:widowControl/>
              <w:autoSpaceDE/>
              <w:autoSpaceDN/>
              <w:adjustRightInd/>
              <w:spacing w:before="0" w:after="0" w:line="259" w:lineRule="auto"/>
            </w:pPr>
          </w:p>
          <w:p w14:paraId="6CECB444" w14:textId="6B8FFA6D" w:rsidR="00A63B3F" w:rsidRPr="00B92112" w:rsidRDefault="00F20CCE" w:rsidP="00A63B3F">
            <w:pPr>
              <w:pStyle w:val="Heading2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B92112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Additional Tasks</w:t>
            </w:r>
          </w:p>
          <w:p w14:paraId="4FCC7D74" w14:textId="611C7DF7" w:rsidR="00A63B3F" w:rsidRPr="00B92112" w:rsidRDefault="00A63B3F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 xml:space="preserve">Assist and demonstrate </w:t>
            </w:r>
            <w:r w:rsidR="00F20CCE" w:rsidRPr="00B92112">
              <w:t>use of AV equip</w:t>
            </w:r>
            <w:r w:rsidR="00677C87" w:rsidRPr="00B92112">
              <w:t>ment to relevant staff and students</w:t>
            </w:r>
          </w:p>
          <w:p w14:paraId="72F5A294" w14:textId="2BC805C2" w:rsidR="00A63B3F" w:rsidRPr="00B92112" w:rsidRDefault="00A63B3F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 xml:space="preserve">Prepare </w:t>
            </w:r>
            <w:r w:rsidR="00F20CCE" w:rsidRPr="00B92112">
              <w:t xml:space="preserve">AV </w:t>
            </w:r>
            <w:r w:rsidRPr="00B92112">
              <w:t xml:space="preserve">for classroom practical activities </w:t>
            </w:r>
          </w:p>
          <w:p w14:paraId="7D92E496" w14:textId="77777777" w:rsidR="00A63B3F" w:rsidRPr="00B92112" w:rsidRDefault="00A63B3F" w:rsidP="000B6FC9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0" w:after="0" w:line="259" w:lineRule="auto"/>
            </w:pPr>
            <w:r w:rsidRPr="00B92112">
              <w:t>Maintain stock management including location and labelling using systematic agreed approach</w:t>
            </w:r>
          </w:p>
          <w:p w14:paraId="3C270F66" w14:textId="77777777" w:rsidR="0085199C" w:rsidRPr="00B92112" w:rsidRDefault="0085199C" w:rsidP="00307BD5">
            <w:pPr>
              <w:widowControl/>
              <w:autoSpaceDE/>
              <w:autoSpaceDN/>
              <w:adjustRightInd/>
              <w:spacing w:before="0" w:after="0" w:line="259" w:lineRule="auto"/>
            </w:pPr>
          </w:p>
          <w:p w14:paraId="5D01DBB9" w14:textId="77777777" w:rsidR="00BD5264" w:rsidRPr="00B92112" w:rsidRDefault="00BD5264" w:rsidP="00BD5264">
            <w:pPr>
              <w:rPr>
                <w:b/>
              </w:rPr>
            </w:pPr>
            <w:r w:rsidRPr="00B92112">
              <w:rPr>
                <w:b/>
              </w:rPr>
              <w:t>Team Culture</w:t>
            </w:r>
          </w:p>
          <w:p w14:paraId="2B572EDC" w14:textId="77777777" w:rsidR="00BD5264" w:rsidRPr="00B92112" w:rsidRDefault="00BD5264" w:rsidP="000B6FC9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B92112">
              <w:t>Positively contributes to building effective team culture</w:t>
            </w:r>
          </w:p>
          <w:p w14:paraId="4AAD81EB" w14:textId="77777777" w:rsidR="00BD5264" w:rsidRPr="00B92112" w:rsidRDefault="00BD5264" w:rsidP="000B6FC9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B92112">
              <w:t>Positive assistance to team members and other teams to successfully achieve tasks within time</w:t>
            </w:r>
            <w:r w:rsidRPr="00B92112">
              <w:rPr>
                <w:spacing w:val="-6"/>
              </w:rPr>
              <w:t xml:space="preserve"> </w:t>
            </w:r>
            <w:r w:rsidRPr="00B92112">
              <w:t>frames</w:t>
            </w:r>
          </w:p>
          <w:p w14:paraId="72FCC790" w14:textId="4B4B6401" w:rsidR="005B3454" w:rsidRPr="00B92112" w:rsidRDefault="00BD5264" w:rsidP="000B6FC9">
            <w:pPr>
              <w:pStyle w:val="ListParagraph"/>
              <w:numPr>
                <w:ilvl w:val="0"/>
                <w:numId w:val="27"/>
              </w:numPr>
            </w:pPr>
            <w:r w:rsidRPr="00B92112">
              <w:t>Organisational decisions implemented and reinforced in a positive</w:t>
            </w:r>
            <w:r w:rsidRPr="00B92112">
              <w:rPr>
                <w:spacing w:val="-1"/>
              </w:rPr>
              <w:t xml:space="preserve"> </w:t>
            </w:r>
            <w:r w:rsidRPr="00B92112">
              <w:t>way</w:t>
            </w:r>
          </w:p>
        </w:tc>
      </w:tr>
      <w:tr w:rsidR="00A61BC8" w:rsidRPr="00811A6B" w14:paraId="6AC54459" w14:textId="77777777" w:rsidTr="004A29D2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670E0" w14:textId="77777777" w:rsidR="00A61BC8" w:rsidRPr="00B92112" w:rsidRDefault="00A61BC8" w:rsidP="004A29D2">
            <w:pPr>
              <w:rPr>
                <w:b/>
                <w:bCs/>
                <w:lang w:val="en-US"/>
              </w:rPr>
            </w:pPr>
            <w:bookmarkStart w:id="2" w:name="_Hlk43988254"/>
            <w:bookmarkStart w:id="3" w:name="_Hlk43988743"/>
            <w:r w:rsidRPr="00B92112">
              <w:rPr>
                <w:b/>
                <w:bCs/>
                <w:lang w:val="en-US"/>
              </w:rPr>
              <w:t>Key Performance Indicators</w:t>
            </w:r>
          </w:p>
        </w:tc>
      </w:tr>
      <w:tr w:rsidR="00A61BC8" w:rsidRPr="00811A6B" w14:paraId="68C6EF11" w14:textId="77777777" w:rsidTr="004A29D2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499ADC" w14:textId="1B72F5D4" w:rsidR="00646333" w:rsidRPr="00B92112" w:rsidRDefault="00BD0D23" w:rsidP="00646333">
            <w:pPr>
              <w:pStyle w:val="ListParagraph"/>
              <w:numPr>
                <w:ilvl w:val="0"/>
                <w:numId w:val="23"/>
              </w:numPr>
            </w:pPr>
            <w:r w:rsidRPr="00B92112">
              <w:t xml:space="preserve">90% satisfaction surveys for external </w:t>
            </w:r>
            <w:r w:rsidR="00646333" w:rsidRPr="00B92112">
              <w:t xml:space="preserve">and internal </w:t>
            </w:r>
            <w:r w:rsidRPr="00B92112">
              <w:t xml:space="preserve">bookings and </w:t>
            </w:r>
            <w:r w:rsidR="003755F4" w:rsidRPr="00B92112">
              <w:t>technical</w:t>
            </w:r>
            <w:r w:rsidRPr="00B92112">
              <w:t xml:space="preserve"> services </w:t>
            </w:r>
          </w:p>
        </w:tc>
      </w:tr>
      <w:tr w:rsidR="009C6EE3" w:rsidRPr="00811A6B" w14:paraId="7CAE3752" w14:textId="77777777" w:rsidTr="004A29D2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E33BC" w14:textId="77777777" w:rsidR="009C6EE3" w:rsidRPr="00B92112" w:rsidRDefault="009C6EE3" w:rsidP="009C6EE3">
            <w:r w:rsidRPr="00B92112">
              <w:t>These duties are indicative, and the College has the right to vary these duties to accommodate the demands of a changing and evolving educational environment.</w:t>
            </w:r>
          </w:p>
          <w:p w14:paraId="54E1FCDB" w14:textId="0163686D" w:rsidR="009C6EE3" w:rsidRPr="00B92112" w:rsidRDefault="009C6EE3" w:rsidP="009C6EE3">
            <w:r w:rsidRPr="00B92112">
              <w:rPr>
                <w:b/>
                <w:bCs/>
              </w:rPr>
              <w:t>Other duties as directed by the Principal</w:t>
            </w:r>
          </w:p>
        </w:tc>
      </w:tr>
      <w:bookmarkEnd w:id="2"/>
      <w:tr w:rsidR="00A61BC8" w:rsidRPr="00811A6B" w14:paraId="30E62CA8" w14:textId="77777777" w:rsidTr="004A29D2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CE56D6" w14:textId="7A0A6EE0" w:rsidR="00A61BC8" w:rsidRPr="00B92112" w:rsidRDefault="00E2479A" w:rsidP="004A29D2">
            <w:pPr>
              <w:pStyle w:val="Subtitle"/>
            </w:pPr>
            <w:r w:rsidRPr="00B92112">
              <w:lastRenderedPageBreak/>
              <w:t>S</w:t>
            </w:r>
            <w:r w:rsidR="00A61BC8" w:rsidRPr="00B92112">
              <w:t>election Criteria</w:t>
            </w:r>
          </w:p>
        </w:tc>
      </w:tr>
      <w:tr w:rsidR="00A61BC8" w:rsidRPr="00811A6B" w14:paraId="43DA8497" w14:textId="77777777" w:rsidTr="000A1E5B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0E86F" w14:textId="77777777" w:rsidR="00CA1879" w:rsidRPr="00B92112" w:rsidRDefault="00A61BC8" w:rsidP="00FF33C8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A commitment to Catholic Education</w:t>
            </w:r>
          </w:p>
          <w:p w14:paraId="3148CB25" w14:textId="02CE6872" w:rsidR="00FF33C8" w:rsidRPr="00B92112" w:rsidRDefault="00A61BC8" w:rsidP="00FF33C8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Appropriate qualifications and/or experience</w:t>
            </w:r>
            <w:r w:rsidR="009F51D2" w:rsidRPr="00B92112">
              <w:t xml:space="preserve"> (Specialist Skills and Knowledge)</w:t>
            </w:r>
          </w:p>
          <w:p w14:paraId="44B4E92A" w14:textId="441EDFBC" w:rsidR="00764E07" w:rsidRPr="00B92112" w:rsidRDefault="00764E07" w:rsidP="00764E07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Minimum</w:t>
            </w:r>
            <w:r w:rsidR="005030E9" w:rsidRPr="00B92112">
              <w:t xml:space="preserve"> training:</w:t>
            </w:r>
            <w:r w:rsidRPr="00B92112">
              <w:t xml:space="preserve"> </w:t>
            </w:r>
            <w:r w:rsidR="005030E9" w:rsidRPr="00B92112">
              <w:t xml:space="preserve">CUA50420 - Diploma of Live Production and Technical Services </w:t>
            </w:r>
            <w:r w:rsidR="005030E9" w:rsidRPr="00B92112">
              <w:rPr>
                <w:b/>
                <w:bCs/>
              </w:rPr>
              <w:t>AND/OR</w:t>
            </w:r>
            <w:r w:rsidR="005030E9" w:rsidRPr="00B92112">
              <w:t xml:space="preserve"> </w:t>
            </w:r>
            <w:r w:rsidR="009F51D2" w:rsidRPr="00B92112">
              <w:t>CUA50820 - Diploma of Music (Sound Production)</w:t>
            </w:r>
          </w:p>
          <w:p w14:paraId="2F75AFE5" w14:textId="3A33D865" w:rsidR="005030E9" w:rsidRPr="00B92112" w:rsidRDefault="005030E9" w:rsidP="005030E9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At least 2 years professional theatre production industry experience.</w:t>
            </w:r>
          </w:p>
          <w:p w14:paraId="3B312A7A" w14:textId="3594A542" w:rsidR="005030E9" w:rsidRPr="00B92112" w:rsidRDefault="005030E9" w:rsidP="005030E9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Strong understanding and knowledge of ETC EOS Consoles and Allen &amp; Heath Audio Mixers</w:t>
            </w:r>
          </w:p>
          <w:p w14:paraId="38E28832" w14:textId="0AABB95A" w:rsidR="009F51D2" w:rsidRPr="00B92112" w:rsidRDefault="009F51D2" w:rsidP="009F51D2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Desirable qualifications</w:t>
            </w:r>
            <w:r w:rsidR="005030E9" w:rsidRPr="00B92112">
              <w:t>: First Aid, Working at Heights,</w:t>
            </w:r>
            <w:r w:rsidRPr="00B92112">
              <w:t xml:space="preserve"> EWP (Yellow Card) Licence.</w:t>
            </w:r>
          </w:p>
          <w:p w14:paraId="7603DC21" w14:textId="77777777" w:rsidR="009F1EA3" w:rsidRPr="00B92112" w:rsidRDefault="009F51D2" w:rsidP="009F51D2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Working knowledge of rigging,</w:t>
            </w:r>
            <w:r w:rsidR="00B15109" w:rsidRPr="00B92112">
              <w:t xml:space="preserve"> </w:t>
            </w:r>
          </w:p>
          <w:p w14:paraId="74ED3399" w14:textId="13BA8819" w:rsidR="009F51D2" w:rsidRPr="00B92112" w:rsidRDefault="009F51D2" w:rsidP="009F51D2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operation and maintenance of stage lighting.</w:t>
            </w:r>
          </w:p>
          <w:p w14:paraId="4AE17C34" w14:textId="7846F3D2" w:rsidR="009F51D2" w:rsidRPr="00B92112" w:rsidRDefault="009F51D2" w:rsidP="009F51D2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Working knowledge of set-up, operation and maintenance of audio equipment.</w:t>
            </w:r>
          </w:p>
          <w:p w14:paraId="4766A80A" w14:textId="06A8917C" w:rsidR="009F51D2" w:rsidRPr="00B92112" w:rsidRDefault="009F51D2" w:rsidP="009F51D2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Working knowledge or understanding of rigging and set-up of stage scenery.</w:t>
            </w:r>
          </w:p>
          <w:p w14:paraId="06F1F138" w14:textId="75CF821F" w:rsidR="009F51D2" w:rsidRPr="00B92112" w:rsidRDefault="009F51D2" w:rsidP="009F51D2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Working knowledge or understanding of AV equipment for theatrical purposes, conferences and seminars.</w:t>
            </w:r>
          </w:p>
          <w:p w14:paraId="00D1EE22" w14:textId="665677A3" w:rsidR="00A61BC8" w:rsidRPr="00B92112" w:rsidRDefault="00A61BC8" w:rsidP="00FF33C8">
            <w:pPr>
              <w:pStyle w:val="ListParagraph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spacing w:before="0" w:after="0" w:line="259" w:lineRule="auto"/>
              <w:textAlignment w:val="baseline"/>
            </w:pPr>
            <w:r w:rsidRPr="00B92112">
              <w:t>Time management skills and the ability to develop, maintain and monitor own work programme to meet deadlines</w:t>
            </w:r>
          </w:p>
          <w:p w14:paraId="10A9437B" w14:textId="77777777" w:rsidR="00A61BC8" w:rsidRPr="00B92112" w:rsidRDefault="00A61BC8" w:rsidP="00FF33C8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Ability to exercise high work ethics</w:t>
            </w:r>
          </w:p>
          <w:p w14:paraId="488E70D8" w14:textId="77777777" w:rsidR="00A61BC8" w:rsidRPr="00B92112" w:rsidRDefault="00A61BC8" w:rsidP="00FF33C8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Ability to work under limited direct supervision and to exercise discretion within established work practices</w:t>
            </w:r>
          </w:p>
          <w:p w14:paraId="1B8BE56D" w14:textId="77777777" w:rsidR="00A61BC8" w:rsidRPr="00B92112" w:rsidRDefault="00A61BC8" w:rsidP="00FF33C8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Highly developed oral and written communication and interpersonal skills</w:t>
            </w:r>
          </w:p>
          <w:p w14:paraId="60ED4563" w14:textId="77777777" w:rsidR="00A61BC8" w:rsidRPr="00B92112" w:rsidRDefault="00A61BC8" w:rsidP="00FF33C8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Experience in working within a team environment</w:t>
            </w:r>
          </w:p>
          <w:p w14:paraId="098BC90D" w14:textId="77777777" w:rsidR="00A61BC8" w:rsidRPr="00B92112" w:rsidRDefault="00A61BC8" w:rsidP="00FF33C8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>Holds valid Working with Children Check</w:t>
            </w:r>
          </w:p>
          <w:p w14:paraId="52ACA248" w14:textId="77777777" w:rsidR="00A61BC8" w:rsidRPr="00B92112" w:rsidRDefault="00A61BC8" w:rsidP="00FF33C8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59" w:lineRule="auto"/>
            </w:pPr>
            <w:r w:rsidRPr="00B92112">
              <w:t xml:space="preserve">National Police Check </w:t>
            </w:r>
          </w:p>
        </w:tc>
      </w:tr>
      <w:bookmarkEnd w:id="3"/>
      <w:tr w:rsidR="00A61BC8" w:rsidRPr="00811A6B" w14:paraId="0F4D929E" w14:textId="77777777" w:rsidTr="000A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45A6B" w14:textId="77777777" w:rsidR="00A61BC8" w:rsidRPr="00B92112" w:rsidRDefault="00A61BC8" w:rsidP="004A29D2">
            <w:pPr>
              <w:pStyle w:val="Subtitle"/>
            </w:pPr>
            <w:r w:rsidRPr="00B92112">
              <w:rPr>
                <w:b w:val="0"/>
                <w:bCs w:val="0"/>
              </w:rPr>
              <w:br w:type="page"/>
            </w:r>
            <w:r w:rsidRPr="00B92112">
              <w:t>Terms &amp; Conditions</w:t>
            </w:r>
          </w:p>
        </w:tc>
      </w:tr>
      <w:tr w:rsidR="00A61BC8" w:rsidRPr="00811A6B" w14:paraId="7C888D79" w14:textId="77777777" w:rsidTr="000A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E5F69" w14:textId="47B73BD8" w:rsidR="00A61BC8" w:rsidRPr="004A6599" w:rsidRDefault="00A61BC8" w:rsidP="004A29D2">
            <w:pPr>
              <w:jc w:val="both"/>
              <w:rPr>
                <w:lang w:val="en-US"/>
              </w:rPr>
            </w:pPr>
            <w:r w:rsidRPr="00811A6B">
              <w:t>Terms and Conditions of employment are as per the Catholic Education Multi Enterprise Agreement 20</w:t>
            </w:r>
            <w:r w:rsidR="00200158">
              <w:t>22</w:t>
            </w:r>
            <w:r w:rsidRPr="00811A6B">
              <w:t xml:space="preserve"> (CEMEA). This Education Support </w:t>
            </w:r>
            <w:r>
              <w:t xml:space="preserve">Category will be </w:t>
            </w:r>
            <w:r w:rsidRPr="00401B5E">
              <w:rPr>
                <w:lang w:val="en-US"/>
              </w:rPr>
              <w:t>commensurate with the role.</w:t>
            </w:r>
          </w:p>
          <w:p w14:paraId="129F18D6" w14:textId="77777777" w:rsidR="00A61BC8" w:rsidRPr="00811A6B" w:rsidRDefault="00A61BC8" w:rsidP="004A29D2">
            <w:pPr>
              <w:jc w:val="both"/>
            </w:pPr>
            <w:r w:rsidRPr="004A6599">
              <w:rPr>
                <w:lang w:val="en-US"/>
              </w:rPr>
              <w:t>This position will undergo a performance review during the tenure period.</w:t>
            </w:r>
          </w:p>
        </w:tc>
      </w:tr>
      <w:tr w:rsidR="00A61BC8" w:rsidRPr="00811A6B" w14:paraId="5FE8F831" w14:textId="77777777" w:rsidTr="000A1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862F4" w14:textId="1CE8120E" w:rsidR="00A61BC8" w:rsidRPr="00811A6B" w:rsidRDefault="00200158" w:rsidP="004A29D2">
            <w:pPr>
              <w:pStyle w:val="Subtitle"/>
            </w:pPr>
            <w:r>
              <w:t xml:space="preserve">Caroline Chisholm Catholic College is a </w:t>
            </w:r>
            <w:r w:rsidR="00A61BC8" w:rsidRPr="00811A6B">
              <w:t>Child Safe School</w:t>
            </w:r>
          </w:p>
        </w:tc>
      </w:tr>
    </w:tbl>
    <w:p w14:paraId="1129E1BF" w14:textId="77777777" w:rsidR="00D32148" w:rsidRPr="000F26AE" w:rsidRDefault="00D32148" w:rsidP="00D32148">
      <w:pPr>
        <w:pStyle w:val="CCAddressee"/>
        <w:spacing w:before="0"/>
        <w:rPr>
          <w:sz w:val="16"/>
          <w:szCs w:val="16"/>
        </w:rPr>
      </w:pPr>
    </w:p>
    <w:sectPr w:rsidR="00D32148" w:rsidRPr="000F26AE" w:rsidSect="00621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19" w:right="1042" w:bottom="1549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E9AF" w14:textId="77777777" w:rsidR="00621812" w:rsidRDefault="00621812" w:rsidP="0076061E">
      <w:r>
        <w:separator/>
      </w:r>
    </w:p>
  </w:endnote>
  <w:endnote w:type="continuationSeparator" w:id="0">
    <w:p w14:paraId="56E1F516" w14:textId="77777777" w:rsidR="00621812" w:rsidRDefault="00621812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A5F8" w14:textId="77777777" w:rsidR="00D767EF" w:rsidRDefault="00D76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6174" w14:textId="77777777" w:rsidR="00D767EF" w:rsidRDefault="00D76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FE6B" w14:textId="1314435C" w:rsidR="00B47645" w:rsidRDefault="00A61BC8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1162C244" wp14:editId="43A7FB3B">
          <wp:simplePos x="0" y="0"/>
          <wp:positionH relativeFrom="page">
            <wp:posOffset>-60960</wp:posOffset>
          </wp:positionH>
          <wp:positionV relativeFrom="page">
            <wp:posOffset>9546336</wp:posOffset>
          </wp:positionV>
          <wp:extent cx="7699375" cy="12236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457" cy="1225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53E50" w14:textId="77777777" w:rsidR="00B47645" w:rsidRDefault="00B47645" w:rsidP="0076061E">
    <w:pPr>
      <w:pStyle w:val="Footer"/>
    </w:pPr>
  </w:p>
  <w:p w14:paraId="67E1474D" w14:textId="1AF449E5" w:rsidR="00B47645" w:rsidRDefault="00A61BC8" w:rsidP="00A61BC8">
    <w:pPr>
      <w:pStyle w:val="Footer"/>
      <w:tabs>
        <w:tab w:val="clear" w:pos="4680"/>
        <w:tab w:val="clear" w:pos="9360"/>
        <w:tab w:val="left" w:pos="7718"/>
      </w:tabs>
    </w:pPr>
    <w:r>
      <w:tab/>
    </w:r>
  </w:p>
  <w:p w14:paraId="6DBA9F93" w14:textId="77777777" w:rsidR="00B47645" w:rsidRDefault="00B47645" w:rsidP="0076061E">
    <w:pPr>
      <w:pStyle w:val="Footer"/>
    </w:pPr>
  </w:p>
  <w:p w14:paraId="59F4B705" w14:textId="1E49DF9D" w:rsidR="00022769" w:rsidRDefault="00022769" w:rsidP="0076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E97E" w14:textId="77777777" w:rsidR="00621812" w:rsidRDefault="00621812" w:rsidP="0076061E">
      <w:r>
        <w:separator/>
      </w:r>
    </w:p>
  </w:footnote>
  <w:footnote w:type="continuationSeparator" w:id="0">
    <w:p w14:paraId="1521C9B9" w14:textId="77777777" w:rsidR="00621812" w:rsidRDefault="00621812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4E13" w14:textId="77777777" w:rsidR="00D767EF" w:rsidRDefault="00D76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9C4" w14:textId="7EA71A77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F42E" w14:textId="77777777" w:rsidR="00D767EF" w:rsidRDefault="00D76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D7D"/>
    <w:multiLevelType w:val="hybridMultilevel"/>
    <w:tmpl w:val="4D7CE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52FE"/>
    <w:multiLevelType w:val="hybridMultilevel"/>
    <w:tmpl w:val="5824D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1E3F"/>
    <w:multiLevelType w:val="hybridMultilevel"/>
    <w:tmpl w:val="FF7AB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53A"/>
    <w:multiLevelType w:val="hybridMultilevel"/>
    <w:tmpl w:val="2944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856E6"/>
    <w:multiLevelType w:val="hybridMultilevel"/>
    <w:tmpl w:val="016CF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37190"/>
    <w:multiLevelType w:val="hybridMultilevel"/>
    <w:tmpl w:val="D91CB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59FF"/>
    <w:multiLevelType w:val="hybridMultilevel"/>
    <w:tmpl w:val="96B29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1E0B"/>
    <w:multiLevelType w:val="multilevel"/>
    <w:tmpl w:val="AABA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A175C"/>
    <w:multiLevelType w:val="hybridMultilevel"/>
    <w:tmpl w:val="A6269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E1A"/>
    <w:multiLevelType w:val="hybridMultilevel"/>
    <w:tmpl w:val="C7103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7078C"/>
    <w:multiLevelType w:val="hybridMultilevel"/>
    <w:tmpl w:val="8C148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E787E"/>
    <w:multiLevelType w:val="hybridMultilevel"/>
    <w:tmpl w:val="7B340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C417A"/>
    <w:multiLevelType w:val="hybridMultilevel"/>
    <w:tmpl w:val="8BE2C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4984"/>
    <w:multiLevelType w:val="hybridMultilevel"/>
    <w:tmpl w:val="4F168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32076"/>
    <w:multiLevelType w:val="hybridMultilevel"/>
    <w:tmpl w:val="0256106E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 w15:restartNumberingAfterBreak="0">
    <w:nsid w:val="589E5BBA"/>
    <w:multiLevelType w:val="hybridMultilevel"/>
    <w:tmpl w:val="4FE2E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32488"/>
    <w:multiLevelType w:val="hybridMultilevel"/>
    <w:tmpl w:val="7A709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15714"/>
    <w:multiLevelType w:val="hybridMultilevel"/>
    <w:tmpl w:val="AFB65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77852"/>
    <w:multiLevelType w:val="multilevel"/>
    <w:tmpl w:val="8CCC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A153A"/>
    <w:multiLevelType w:val="hybridMultilevel"/>
    <w:tmpl w:val="FAA88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7E55"/>
    <w:multiLevelType w:val="hybridMultilevel"/>
    <w:tmpl w:val="A810F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47C65"/>
    <w:multiLevelType w:val="hybridMultilevel"/>
    <w:tmpl w:val="E0220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05C9A"/>
    <w:multiLevelType w:val="hybridMultilevel"/>
    <w:tmpl w:val="8F763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B6BFA"/>
    <w:multiLevelType w:val="hybridMultilevel"/>
    <w:tmpl w:val="4710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08386">
    <w:abstractNumId w:val="23"/>
  </w:num>
  <w:num w:numId="2" w16cid:durableId="1246308793">
    <w:abstractNumId w:val="22"/>
  </w:num>
  <w:num w:numId="3" w16cid:durableId="909730754">
    <w:abstractNumId w:val="19"/>
  </w:num>
  <w:num w:numId="4" w16cid:durableId="471992648">
    <w:abstractNumId w:val="14"/>
  </w:num>
  <w:num w:numId="5" w16cid:durableId="926771035">
    <w:abstractNumId w:val="26"/>
  </w:num>
  <w:num w:numId="6" w16cid:durableId="1720588792">
    <w:abstractNumId w:val="3"/>
  </w:num>
  <w:num w:numId="7" w16cid:durableId="172961333">
    <w:abstractNumId w:val="15"/>
  </w:num>
  <w:num w:numId="8" w16cid:durableId="341124011">
    <w:abstractNumId w:val="21"/>
  </w:num>
  <w:num w:numId="9" w16cid:durableId="2078438044">
    <w:abstractNumId w:val="2"/>
  </w:num>
  <w:num w:numId="10" w16cid:durableId="559750637">
    <w:abstractNumId w:val="8"/>
  </w:num>
  <w:num w:numId="11" w16cid:durableId="1743018095">
    <w:abstractNumId w:val="4"/>
  </w:num>
  <w:num w:numId="12" w16cid:durableId="839661684">
    <w:abstractNumId w:val="1"/>
  </w:num>
  <w:num w:numId="13" w16cid:durableId="182523840">
    <w:abstractNumId w:val="6"/>
  </w:num>
  <w:num w:numId="14" w16cid:durableId="1746104927">
    <w:abstractNumId w:val="9"/>
  </w:num>
  <w:num w:numId="15" w16cid:durableId="474224715">
    <w:abstractNumId w:val="25"/>
  </w:num>
  <w:num w:numId="16" w16cid:durableId="442000283">
    <w:abstractNumId w:val="13"/>
  </w:num>
  <w:num w:numId="17" w16cid:durableId="379331031">
    <w:abstractNumId w:val="11"/>
  </w:num>
  <w:num w:numId="18" w16cid:durableId="1206602934">
    <w:abstractNumId w:val="16"/>
  </w:num>
  <w:num w:numId="19" w16cid:durableId="1975521496">
    <w:abstractNumId w:val="24"/>
  </w:num>
  <w:num w:numId="20" w16cid:durableId="1991328461">
    <w:abstractNumId w:val="10"/>
  </w:num>
  <w:num w:numId="21" w16cid:durableId="211386221">
    <w:abstractNumId w:val="17"/>
  </w:num>
  <w:num w:numId="22" w16cid:durableId="1130324551">
    <w:abstractNumId w:val="5"/>
  </w:num>
  <w:num w:numId="23" w16cid:durableId="411781069">
    <w:abstractNumId w:val="12"/>
  </w:num>
  <w:num w:numId="24" w16cid:durableId="219560165">
    <w:abstractNumId w:val="0"/>
  </w:num>
  <w:num w:numId="25" w16cid:durableId="1813474303">
    <w:abstractNumId w:val="7"/>
  </w:num>
  <w:num w:numId="26" w16cid:durableId="495153580">
    <w:abstractNumId w:val="18"/>
  </w:num>
  <w:num w:numId="27" w16cid:durableId="19265285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1F"/>
    <w:rsid w:val="00005863"/>
    <w:rsid w:val="00022769"/>
    <w:rsid w:val="000358AB"/>
    <w:rsid w:val="000734B8"/>
    <w:rsid w:val="0009198E"/>
    <w:rsid w:val="000A1E5B"/>
    <w:rsid w:val="000A3A05"/>
    <w:rsid w:val="000A4865"/>
    <w:rsid w:val="000B6FC9"/>
    <w:rsid w:val="000F26AE"/>
    <w:rsid w:val="00102DFC"/>
    <w:rsid w:val="00123872"/>
    <w:rsid w:val="00130D3C"/>
    <w:rsid w:val="00157C26"/>
    <w:rsid w:val="00185FB9"/>
    <w:rsid w:val="001A1660"/>
    <w:rsid w:val="001B0C91"/>
    <w:rsid w:val="001B0EAB"/>
    <w:rsid w:val="001C244B"/>
    <w:rsid w:val="001D445B"/>
    <w:rsid w:val="001F1BB0"/>
    <w:rsid w:val="001F63D5"/>
    <w:rsid w:val="00200158"/>
    <w:rsid w:val="00201F4A"/>
    <w:rsid w:val="00216DB4"/>
    <w:rsid w:val="00224FB4"/>
    <w:rsid w:val="00234B5E"/>
    <w:rsid w:val="002419CA"/>
    <w:rsid w:val="002736F9"/>
    <w:rsid w:val="00282D76"/>
    <w:rsid w:val="002A30C0"/>
    <w:rsid w:val="002A32FF"/>
    <w:rsid w:val="002C711F"/>
    <w:rsid w:val="002E1529"/>
    <w:rsid w:val="00300F59"/>
    <w:rsid w:val="00307BD5"/>
    <w:rsid w:val="00335228"/>
    <w:rsid w:val="003452EC"/>
    <w:rsid w:val="003531CA"/>
    <w:rsid w:val="003620C2"/>
    <w:rsid w:val="003755F4"/>
    <w:rsid w:val="003B52C7"/>
    <w:rsid w:val="003E64F8"/>
    <w:rsid w:val="00406D96"/>
    <w:rsid w:val="0042379B"/>
    <w:rsid w:val="004740D9"/>
    <w:rsid w:val="004772BD"/>
    <w:rsid w:val="00480E89"/>
    <w:rsid w:val="00483C0C"/>
    <w:rsid w:val="0048721B"/>
    <w:rsid w:val="004A29D2"/>
    <w:rsid w:val="004B272C"/>
    <w:rsid w:val="004C7A3A"/>
    <w:rsid w:val="004E3B28"/>
    <w:rsid w:val="00502743"/>
    <w:rsid w:val="005030E9"/>
    <w:rsid w:val="00556EE8"/>
    <w:rsid w:val="00584805"/>
    <w:rsid w:val="00596F72"/>
    <w:rsid w:val="005B3454"/>
    <w:rsid w:val="005C4A19"/>
    <w:rsid w:val="005C6938"/>
    <w:rsid w:val="005F29E9"/>
    <w:rsid w:val="00602656"/>
    <w:rsid w:val="00621812"/>
    <w:rsid w:val="00634C3F"/>
    <w:rsid w:val="006430C7"/>
    <w:rsid w:val="00646333"/>
    <w:rsid w:val="00671EF4"/>
    <w:rsid w:val="00677C87"/>
    <w:rsid w:val="006856A8"/>
    <w:rsid w:val="00690175"/>
    <w:rsid w:val="006963FA"/>
    <w:rsid w:val="006F14D7"/>
    <w:rsid w:val="006F1970"/>
    <w:rsid w:val="00704A14"/>
    <w:rsid w:val="007276AB"/>
    <w:rsid w:val="00732E84"/>
    <w:rsid w:val="0074154A"/>
    <w:rsid w:val="00760592"/>
    <w:rsid w:val="0076061E"/>
    <w:rsid w:val="00764E07"/>
    <w:rsid w:val="007651C2"/>
    <w:rsid w:val="00767FE7"/>
    <w:rsid w:val="00776895"/>
    <w:rsid w:val="00797BD2"/>
    <w:rsid w:val="007E165C"/>
    <w:rsid w:val="00800440"/>
    <w:rsid w:val="008217A8"/>
    <w:rsid w:val="008458E9"/>
    <w:rsid w:val="0085199C"/>
    <w:rsid w:val="0088148A"/>
    <w:rsid w:val="00881643"/>
    <w:rsid w:val="008827B0"/>
    <w:rsid w:val="0088484A"/>
    <w:rsid w:val="008D364C"/>
    <w:rsid w:val="008D4976"/>
    <w:rsid w:val="008E5D8F"/>
    <w:rsid w:val="009053D5"/>
    <w:rsid w:val="009275C8"/>
    <w:rsid w:val="009455F9"/>
    <w:rsid w:val="00956535"/>
    <w:rsid w:val="009955D7"/>
    <w:rsid w:val="009A2EDD"/>
    <w:rsid w:val="009A2FD8"/>
    <w:rsid w:val="009C6EE3"/>
    <w:rsid w:val="009D5A49"/>
    <w:rsid w:val="009F1EA3"/>
    <w:rsid w:val="009F51D2"/>
    <w:rsid w:val="00A07662"/>
    <w:rsid w:val="00A13657"/>
    <w:rsid w:val="00A156BC"/>
    <w:rsid w:val="00A4325B"/>
    <w:rsid w:val="00A54A9A"/>
    <w:rsid w:val="00A54DAE"/>
    <w:rsid w:val="00A61BC8"/>
    <w:rsid w:val="00A63B3F"/>
    <w:rsid w:val="00A65038"/>
    <w:rsid w:val="00A83405"/>
    <w:rsid w:val="00A901E3"/>
    <w:rsid w:val="00A92C2C"/>
    <w:rsid w:val="00AB2199"/>
    <w:rsid w:val="00AB56BC"/>
    <w:rsid w:val="00AC5A14"/>
    <w:rsid w:val="00AE0566"/>
    <w:rsid w:val="00AE2AFD"/>
    <w:rsid w:val="00AE44C5"/>
    <w:rsid w:val="00B142BB"/>
    <w:rsid w:val="00B15109"/>
    <w:rsid w:val="00B2792B"/>
    <w:rsid w:val="00B31D9E"/>
    <w:rsid w:val="00B32B46"/>
    <w:rsid w:val="00B400FD"/>
    <w:rsid w:val="00B47645"/>
    <w:rsid w:val="00B622CF"/>
    <w:rsid w:val="00B92112"/>
    <w:rsid w:val="00BA12D3"/>
    <w:rsid w:val="00BD0D23"/>
    <w:rsid w:val="00BD1F46"/>
    <w:rsid w:val="00BD5264"/>
    <w:rsid w:val="00BD5579"/>
    <w:rsid w:val="00BE33E9"/>
    <w:rsid w:val="00C06071"/>
    <w:rsid w:val="00C138B2"/>
    <w:rsid w:val="00C429CD"/>
    <w:rsid w:val="00C476FA"/>
    <w:rsid w:val="00C56ADA"/>
    <w:rsid w:val="00C9095E"/>
    <w:rsid w:val="00CA1879"/>
    <w:rsid w:val="00CB081F"/>
    <w:rsid w:val="00CB1609"/>
    <w:rsid w:val="00CD3A11"/>
    <w:rsid w:val="00CD55C7"/>
    <w:rsid w:val="00CD560A"/>
    <w:rsid w:val="00D32148"/>
    <w:rsid w:val="00D4001B"/>
    <w:rsid w:val="00D42B7C"/>
    <w:rsid w:val="00D57CE4"/>
    <w:rsid w:val="00D61327"/>
    <w:rsid w:val="00D71217"/>
    <w:rsid w:val="00D767EF"/>
    <w:rsid w:val="00D97F43"/>
    <w:rsid w:val="00DA1875"/>
    <w:rsid w:val="00DB02F2"/>
    <w:rsid w:val="00DB47CB"/>
    <w:rsid w:val="00DC3985"/>
    <w:rsid w:val="00DC4F16"/>
    <w:rsid w:val="00DF7073"/>
    <w:rsid w:val="00E01725"/>
    <w:rsid w:val="00E03799"/>
    <w:rsid w:val="00E10667"/>
    <w:rsid w:val="00E2479A"/>
    <w:rsid w:val="00E336F7"/>
    <w:rsid w:val="00E76125"/>
    <w:rsid w:val="00EA518B"/>
    <w:rsid w:val="00EC5575"/>
    <w:rsid w:val="00EE75AC"/>
    <w:rsid w:val="00EF1AFD"/>
    <w:rsid w:val="00F026B4"/>
    <w:rsid w:val="00F20CCE"/>
    <w:rsid w:val="00F3672E"/>
    <w:rsid w:val="00F41988"/>
    <w:rsid w:val="00F65A20"/>
    <w:rsid w:val="00F972ED"/>
    <w:rsid w:val="00FA188F"/>
    <w:rsid w:val="00FB592F"/>
    <w:rsid w:val="00FD3750"/>
    <w:rsid w:val="00FE48FE"/>
    <w:rsid w:val="00FF2AB8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0456A"/>
  <w15:docId w15:val="{94ECA402-BFE5-40D1-8E12-4549F60D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rsid w:val="003E6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6061E"/>
    <w:pPr>
      <w:tabs>
        <w:tab w:val="left" w:pos="2977"/>
      </w:tabs>
      <w:spacing w:before="1000" w:after="10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E6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F7B6-A90E-48E0-A15F-C75FCD40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Bracco</cp:lastModifiedBy>
  <cp:revision>3</cp:revision>
  <cp:lastPrinted>2024-01-21T21:46:00Z</cp:lastPrinted>
  <dcterms:created xsi:type="dcterms:W3CDTF">2024-01-22T00:28:00Z</dcterms:created>
  <dcterms:modified xsi:type="dcterms:W3CDTF">2024-01-22T00:46:00Z</dcterms:modified>
</cp:coreProperties>
</file>