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252C" w14:textId="4F5EA206" w:rsidR="007B0D69" w:rsidRPr="007B0D69" w:rsidRDefault="00CC4B9B" w:rsidP="007B0D69">
      <w:pPr>
        <w:pStyle w:val="Title"/>
        <w:spacing w:before="720" w:after="720"/>
        <w:rPr>
          <w:rFonts w:cs="Arial"/>
          <w:b/>
          <w:bCs w:val="0"/>
          <w:sz w:val="36"/>
          <w:szCs w:val="36"/>
        </w:rPr>
      </w:pPr>
      <w:r w:rsidRPr="0088352F">
        <w:rPr>
          <w:rFonts w:cs="Arial"/>
          <w:b/>
          <w:bCs w:val="0"/>
          <w:noProof/>
        </w:rPr>
        <w:drawing>
          <wp:anchor distT="0" distB="0" distL="114300" distR="114300" simplePos="0" relativeHeight="251658240" behindDoc="1" locked="0" layoutInCell="1" allowOverlap="1" wp14:anchorId="475E78DD" wp14:editId="1551E8F2">
            <wp:simplePos x="0" y="0"/>
            <wp:positionH relativeFrom="margin">
              <wp:posOffset>66675</wp:posOffset>
            </wp:positionH>
            <wp:positionV relativeFrom="margin">
              <wp:posOffset>20955</wp:posOffset>
            </wp:positionV>
            <wp:extent cx="979170" cy="13557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52F">
        <w:rPr>
          <w:rFonts w:cs="Arial"/>
          <w:b/>
          <w:bCs w:val="0"/>
        </w:rPr>
        <w:t xml:space="preserve">Caroline Chisholm Catholic College </w:t>
      </w:r>
      <w:r w:rsidR="0088352F" w:rsidRPr="0088352F">
        <w:rPr>
          <w:rFonts w:cs="Arial"/>
          <w:b/>
          <w:bCs w:val="0"/>
        </w:rPr>
        <w:t xml:space="preserve">     </w:t>
      </w:r>
      <w:r w:rsidRPr="0088352F">
        <w:rPr>
          <w:rFonts w:cs="Arial"/>
          <w:sz w:val="32"/>
          <w:szCs w:val="32"/>
        </w:rPr>
        <w:t xml:space="preserve">Position Description – </w:t>
      </w:r>
      <w:r w:rsidR="00930C27" w:rsidRPr="0088352F">
        <w:rPr>
          <w:rFonts w:cs="Arial"/>
          <w:sz w:val="32"/>
          <w:szCs w:val="32"/>
        </w:rPr>
        <w:t>Learning Diversity Teacher</w:t>
      </w:r>
      <w:r w:rsidR="008C1493" w:rsidRPr="0088352F">
        <w:rPr>
          <w:rFonts w:cs="Arial"/>
          <w:b/>
          <w:bCs w:val="0"/>
          <w:sz w:val="32"/>
          <w:szCs w:val="32"/>
        </w:rPr>
        <w:t xml:space="preserve"> </w:t>
      </w:r>
    </w:p>
    <w:p w14:paraId="6AC28F5C" w14:textId="2F3574D6" w:rsidR="0076061E" w:rsidRPr="007B0D69" w:rsidRDefault="0076061E" w:rsidP="0076061E">
      <w:pPr>
        <w:pStyle w:val="CCAddressee"/>
        <w:spacing w:before="0"/>
        <w:rPr>
          <w:sz w:val="21"/>
          <w:szCs w:val="21"/>
        </w:rPr>
      </w:pPr>
      <w:r w:rsidRPr="007B0D69">
        <w:rPr>
          <w:sz w:val="21"/>
          <w:szCs w:val="21"/>
        </w:rPr>
        <w:t>POSITION CLASSIFICATION:</w:t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="001A2513" w:rsidRPr="007B0D69">
        <w:rPr>
          <w:sz w:val="21"/>
          <w:szCs w:val="21"/>
        </w:rPr>
        <w:t>Teacher</w:t>
      </w:r>
    </w:p>
    <w:p w14:paraId="48BD3354" w14:textId="39306664" w:rsidR="0076061E" w:rsidRPr="007B0D69" w:rsidRDefault="0076061E" w:rsidP="00473367">
      <w:pPr>
        <w:pStyle w:val="CCAddressee"/>
        <w:spacing w:before="0"/>
        <w:rPr>
          <w:sz w:val="21"/>
          <w:szCs w:val="21"/>
        </w:rPr>
      </w:pPr>
      <w:r w:rsidRPr="007B0D69">
        <w:rPr>
          <w:sz w:val="21"/>
          <w:szCs w:val="21"/>
        </w:rPr>
        <w:t>REPORTS TO:</w:t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="008C1493" w:rsidRPr="007B0D69">
        <w:rPr>
          <w:sz w:val="21"/>
          <w:szCs w:val="21"/>
        </w:rPr>
        <w:t xml:space="preserve">Principal via </w:t>
      </w:r>
      <w:r w:rsidR="00E50BE3">
        <w:rPr>
          <w:sz w:val="21"/>
          <w:szCs w:val="21"/>
        </w:rPr>
        <w:t xml:space="preserve">Director of Learning Diversity </w:t>
      </w:r>
    </w:p>
    <w:p w14:paraId="7EF602DC" w14:textId="0C8090FD" w:rsidR="00764593" w:rsidRPr="007B0D69" w:rsidRDefault="00B96705" w:rsidP="008C1493">
      <w:pPr>
        <w:jc w:val="both"/>
        <w:rPr>
          <w:b/>
          <w:bCs/>
        </w:rPr>
      </w:pPr>
      <w:r w:rsidRPr="007B0D69">
        <w:t xml:space="preserve">Reporting to the </w:t>
      </w:r>
      <w:r w:rsidR="001A2513" w:rsidRPr="007B0D69">
        <w:t>Learning Diversity Leader</w:t>
      </w:r>
      <w:r w:rsidRPr="007B0D69">
        <w:t xml:space="preserve">, the Learning Diversity Teacher supports </w:t>
      </w:r>
      <w:r w:rsidR="001A2513" w:rsidRPr="007B0D69">
        <w:t xml:space="preserve">the provision of services in the Learning Diversity Department. </w:t>
      </w:r>
    </w:p>
    <w:tbl>
      <w:tblPr>
        <w:tblStyle w:val="TableGrid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06AF" w:rsidRPr="007B0D69" w14:paraId="198A7775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22B17986" w14:textId="0D8FC6F9" w:rsidR="008C1493" w:rsidRPr="007B0D69" w:rsidRDefault="008C1493" w:rsidP="009F03EE">
            <w:pPr>
              <w:rPr>
                <w:b/>
                <w:bCs/>
              </w:rPr>
            </w:pPr>
            <w:r w:rsidRPr="007B0D69">
              <w:rPr>
                <w:b/>
                <w:bCs/>
                <w:lang w:val="en"/>
              </w:rPr>
              <w:t>Duties:</w:t>
            </w:r>
          </w:p>
          <w:p w14:paraId="264AFFA5" w14:textId="77777777" w:rsidR="00C42D9D" w:rsidRDefault="00B603FD" w:rsidP="00C42D9D">
            <w:pPr>
              <w:widowControl/>
              <w:autoSpaceDE/>
              <w:autoSpaceDN/>
              <w:adjustRightInd/>
              <w:spacing w:before="0" w:after="160" w:line="259" w:lineRule="auto"/>
              <w:rPr>
                <w:b/>
                <w:bCs/>
                <w:lang w:eastAsia="ja-JP"/>
              </w:rPr>
            </w:pPr>
            <w:r w:rsidRPr="007B0D69">
              <w:rPr>
                <w:b/>
                <w:bCs/>
                <w:lang w:eastAsia="ja-JP"/>
              </w:rPr>
              <w:t>Along with a teaching load, the following responsibilities are part of this teaching position</w:t>
            </w:r>
          </w:p>
          <w:p w14:paraId="2FF87F7A" w14:textId="0536E710" w:rsidR="00B603FD" w:rsidRPr="00C42D9D" w:rsidRDefault="00C42D9D" w:rsidP="00C42D9D">
            <w:pPr>
              <w:widowControl/>
              <w:autoSpaceDE/>
              <w:autoSpaceDN/>
              <w:adjustRightInd/>
              <w:spacing w:before="0" w:after="160" w:line="259" w:lineRule="auto"/>
              <w:rPr>
                <w:b/>
                <w:bCs/>
                <w:lang w:eastAsia="ja-JP"/>
              </w:rPr>
            </w:pPr>
            <w:r>
              <w:rPr>
                <w:lang w:eastAsia="ja-JP"/>
              </w:rPr>
              <w:t>Overall r</w:t>
            </w:r>
            <w:r w:rsidR="00B603FD" w:rsidRPr="007B0D69">
              <w:rPr>
                <w:lang w:eastAsia="ja-JP"/>
              </w:rPr>
              <w:t xml:space="preserve">esponsible for managing a designated caseload of NCCD students </w:t>
            </w:r>
            <w:r>
              <w:rPr>
                <w:lang w:eastAsia="ja-JP"/>
              </w:rPr>
              <w:t xml:space="preserve">which include the following for relevant </w:t>
            </w:r>
            <w:proofErr w:type="gramStart"/>
            <w:r>
              <w:rPr>
                <w:lang w:eastAsia="ja-JP"/>
              </w:rPr>
              <w:t>students;</w:t>
            </w:r>
            <w:proofErr w:type="gramEnd"/>
          </w:p>
          <w:p w14:paraId="6BB6D438" w14:textId="2BA619C9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Facilitate and assist with transition for students with diverse learning needs from primary schools or other secondary schools</w:t>
            </w:r>
          </w:p>
          <w:p w14:paraId="5FF86433" w14:textId="636AD147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Ensur</w:t>
            </w:r>
            <w:r w:rsidR="00B96705" w:rsidRPr="007B0D69">
              <w:rPr>
                <w:lang w:eastAsia="ja-JP"/>
              </w:rPr>
              <w:t>e</w:t>
            </w:r>
            <w:r w:rsidRPr="007B0D69">
              <w:rPr>
                <w:lang w:eastAsia="ja-JP"/>
              </w:rPr>
              <w:t xml:space="preserve"> that accurate and comprehensive information is available to all staff about students with additional needs in a timely and easily accessible manner</w:t>
            </w:r>
          </w:p>
          <w:p w14:paraId="5728DC1B" w14:textId="13EB8815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Ensure effective communication occurs between parents, students, staff and, where necessary, external agencies to support the needs of students in their learning and wellbeing </w:t>
            </w:r>
          </w:p>
          <w:p w14:paraId="5590E102" w14:textId="4DD047B3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Interpret and act upon assessments conducted by professionals such as Educational Psychologists and Speech Pathologists</w:t>
            </w:r>
          </w:p>
          <w:p w14:paraId="54BD3D39" w14:textId="77777777" w:rsid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Collaborate with MACS consultants to support NCCD students including preparation and submission of referrals for services</w:t>
            </w:r>
          </w:p>
          <w:p w14:paraId="324DD8FB" w14:textId="51708844" w:rsid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Manage </w:t>
            </w:r>
            <w:proofErr w:type="gramStart"/>
            <w:r w:rsidR="0098137C" w:rsidRPr="007B0D69">
              <w:rPr>
                <w:lang w:eastAsia="ja-JP"/>
              </w:rPr>
              <w:t>students</w:t>
            </w:r>
            <w:proofErr w:type="gramEnd"/>
            <w:r w:rsidR="0098137C">
              <w:rPr>
                <w:lang w:eastAsia="ja-JP"/>
              </w:rPr>
              <w:t xml:space="preserve"> </w:t>
            </w:r>
            <w:r w:rsidRPr="007B0D69">
              <w:rPr>
                <w:lang w:eastAsia="ja-JP"/>
              </w:rPr>
              <w:t>referrals from teachers</w:t>
            </w:r>
            <w:r w:rsidR="00B96705" w:rsidRPr="007B0D69">
              <w:rPr>
                <w:lang w:eastAsia="ja-JP"/>
              </w:rPr>
              <w:t xml:space="preserve">, allocate and administer various screeners </w:t>
            </w:r>
          </w:p>
          <w:p w14:paraId="2675B7DE" w14:textId="3E57330A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Conduct observations and provide feedback to Learning Diversity Leader and teaching staff</w:t>
            </w:r>
          </w:p>
          <w:p w14:paraId="742A411E" w14:textId="24923636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Schedule and lead Program Support Meetings (PSGs), taking and sharing minutes</w:t>
            </w:r>
          </w:p>
          <w:p w14:paraId="14111343" w14:textId="30C20074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Attend parent meetings, parent/teacher interviews, and school meetings as required </w:t>
            </w:r>
          </w:p>
          <w:p w14:paraId="6E1CB273" w14:textId="28D08555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Assist teachers with examination arrangements including collaborating with the modification of assessments </w:t>
            </w:r>
          </w:p>
          <w:p w14:paraId="5DF6E00F" w14:textId="71B55B36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 w:rsidRPr="007B0D69">
              <w:rPr>
                <w:lang w:eastAsia="ja-JP"/>
              </w:rPr>
              <w:t>Develop and record Personalised Learning Plans (PLPs)</w:t>
            </w:r>
          </w:p>
          <w:p w14:paraId="62FE8A12" w14:textId="55790EC4" w:rsidR="00B603FD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 w:rsidRPr="007B0D69">
              <w:rPr>
                <w:lang w:eastAsia="ja-JP"/>
              </w:rPr>
              <w:t>Develop Safety and Behaviour Plans for students if necessary</w:t>
            </w:r>
          </w:p>
          <w:p w14:paraId="2DD15612" w14:textId="55DE88C8" w:rsidR="00B96705" w:rsidRPr="007B0D69" w:rsidRDefault="00B96705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 w:rsidRPr="007B0D69">
              <w:rPr>
                <w:lang w:eastAsia="ja-JP"/>
              </w:rPr>
              <w:t>Participate in the NCCD Moderation process</w:t>
            </w:r>
          </w:p>
          <w:p w14:paraId="0107FD6C" w14:textId="23D3E7D4" w:rsid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Provide support to </w:t>
            </w:r>
            <w:r w:rsidR="0098137C">
              <w:rPr>
                <w:lang w:eastAsia="ja-JP"/>
              </w:rPr>
              <w:t xml:space="preserve">relevant </w:t>
            </w:r>
            <w:r w:rsidRPr="007B0D69">
              <w:rPr>
                <w:lang w:eastAsia="ja-JP"/>
              </w:rPr>
              <w:t>students with disabilities and learning difficulties, both in class and in small groups across a broad range of subject areas</w:t>
            </w:r>
            <w:r w:rsidR="00B96705" w:rsidRPr="007B0D69">
              <w:rPr>
                <w:lang w:eastAsia="ja-JP"/>
              </w:rPr>
              <w:t xml:space="preserve">, including intervention programs </w:t>
            </w:r>
          </w:p>
          <w:p w14:paraId="1B2FF303" w14:textId="36469688" w:rsidR="00B96705" w:rsidRPr="007B0D69" w:rsidRDefault="00B603FD" w:rsidP="007B0D6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Apply contemporary learning and teaching research and data analysis to classroom </w:t>
            </w:r>
            <w:proofErr w:type="gramStart"/>
            <w:r w:rsidRPr="007B0D69">
              <w:rPr>
                <w:lang w:eastAsia="ja-JP"/>
              </w:rPr>
              <w:t>practice;</w:t>
            </w:r>
            <w:proofErr w:type="gramEnd"/>
            <w:r w:rsidRPr="007B0D69">
              <w:rPr>
                <w:lang w:eastAsia="ja-JP"/>
              </w:rPr>
              <w:t xml:space="preserve"> supporting teachers if necessar</w:t>
            </w:r>
            <w:r w:rsidR="00B96705" w:rsidRPr="007B0D69">
              <w:rPr>
                <w:lang w:eastAsia="ja-JP"/>
              </w:rPr>
              <w:t>y</w:t>
            </w:r>
          </w:p>
        </w:tc>
      </w:tr>
      <w:tr w:rsidR="00387331" w:rsidRPr="007B0D69" w14:paraId="7284610F" w14:textId="77777777" w:rsidTr="00306E9E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283ACAD7" w14:textId="728582B1" w:rsidR="00387331" w:rsidRPr="007B0D69" w:rsidRDefault="00387331" w:rsidP="00387331">
            <w:pPr>
              <w:pStyle w:val="Subtitle"/>
            </w:pPr>
            <w:r w:rsidRPr="007B0D69">
              <w:rPr>
                <w:lang w:val="en-US"/>
              </w:rPr>
              <w:t xml:space="preserve">Other duties as directed by the </w:t>
            </w:r>
            <w:proofErr w:type="gramStart"/>
            <w:r w:rsidRPr="007B0D69">
              <w:rPr>
                <w:lang w:val="en-US"/>
              </w:rPr>
              <w:t>Principal</w:t>
            </w:r>
            <w:proofErr w:type="gramEnd"/>
          </w:p>
        </w:tc>
      </w:tr>
      <w:tr w:rsidR="00D32148" w:rsidRPr="007B0D69" w14:paraId="38B4E55C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65779C52" w14:textId="711A5FAE" w:rsidR="00D32148" w:rsidRPr="007B0D69" w:rsidRDefault="00D32148" w:rsidP="002A6F42">
            <w:pPr>
              <w:pStyle w:val="Subtitle"/>
            </w:pPr>
            <w:r w:rsidRPr="007B0D69">
              <w:t>Selection Criteria</w:t>
            </w:r>
          </w:p>
        </w:tc>
      </w:tr>
      <w:tr w:rsidR="00D32148" w:rsidRPr="007B0D69" w14:paraId="52F86393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7C17C43F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Strives to be a leader in Learning Excellence &amp; a vision for the role with the ability to reflect on one’s leadership performance and style</w:t>
            </w:r>
          </w:p>
          <w:p w14:paraId="36D0AE9B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lastRenderedPageBreak/>
              <w:t>An ability to form teams and sustain a network through the term of appointment with excellent leadership, management and administrative skills</w:t>
            </w:r>
          </w:p>
          <w:p w14:paraId="7EC744C0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The capacity to work flexibly and creatively within a collaborative decision-making structure</w:t>
            </w:r>
          </w:p>
          <w:p w14:paraId="3DA56ECA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Exhibit an ability to communicate clearly, personably and effectively in ways that engage staff, students, guardians and the wider school community</w:t>
            </w:r>
          </w:p>
          <w:p w14:paraId="0E980ABC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A sound grasp of current educational thought and practice specifically in the context of the role</w:t>
            </w:r>
          </w:p>
          <w:p w14:paraId="79E08F7B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Proven record as an exemplary innovative teacher and excellent capabilities of successfully integrating the use of ICT in contemporary education </w:t>
            </w:r>
          </w:p>
          <w:p w14:paraId="36ED62F0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Remain committed to undertaking a proactive role in enhancing student learning outcomes and perform at a high level of teaching</w:t>
            </w:r>
          </w:p>
          <w:p w14:paraId="4BF95167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Holds a current registration with the Victorian Institute of Teaching </w:t>
            </w:r>
          </w:p>
          <w:p w14:paraId="0ECFBFA9" w14:textId="195EB850" w:rsidR="00D42B7C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256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Demonstrates commitment to Catholic Education including Accreditation to </w:t>
            </w:r>
            <w:r w:rsidR="00E63456" w:rsidRPr="007B0D69">
              <w:rPr>
                <w:lang w:val="en-US"/>
              </w:rPr>
              <w:t>Te</w:t>
            </w:r>
            <w:r w:rsidRPr="007B0D69">
              <w:rPr>
                <w:lang w:val="en-US"/>
              </w:rPr>
              <w:t>ach in a Catholic School or a commitment to attain registration within 2 years of the appointment</w:t>
            </w:r>
          </w:p>
        </w:tc>
      </w:tr>
      <w:tr w:rsidR="00D32148" w:rsidRPr="007B0D69" w14:paraId="0B1A3D50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0F56AC3C" w14:textId="310FE7B6" w:rsidR="00D32148" w:rsidRPr="007B0D69" w:rsidRDefault="00D32148" w:rsidP="002A6F42">
            <w:pPr>
              <w:pStyle w:val="Subtitle"/>
            </w:pPr>
            <w:r w:rsidRPr="007B0D69">
              <w:lastRenderedPageBreak/>
              <w:t>Terms &amp; Conditions</w:t>
            </w:r>
          </w:p>
        </w:tc>
      </w:tr>
      <w:tr w:rsidR="00D32148" w:rsidRPr="007B0D69" w14:paraId="34E54B70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08AECC6E" w14:textId="1A2BED51" w:rsidR="00D32148" w:rsidRPr="007B0D69" w:rsidRDefault="00D32148" w:rsidP="002A6F42">
            <w:pPr>
              <w:rPr>
                <w:lang w:val="en-US"/>
              </w:rPr>
            </w:pPr>
            <w:r w:rsidRPr="007B0D69">
              <w:rPr>
                <w:lang w:val="en-US"/>
              </w:rPr>
              <w:t>Terms and Conditions of employment are as per the Catholic Education Multi Enterprise Agreement 20</w:t>
            </w:r>
            <w:r w:rsidR="00D35246" w:rsidRPr="007B0D69">
              <w:rPr>
                <w:lang w:val="en-US"/>
              </w:rPr>
              <w:t>22</w:t>
            </w:r>
            <w:r w:rsidRPr="007B0D69">
              <w:rPr>
                <w:lang w:val="en-US"/>
              </w:rPr>
              <w:t xml:space="preserve"> (CEMEA)</w:t>
            </w:r>
            <w:r w:rsidR="008B560F" w:rsidRPr="007B0D69">
              <w:rPr>
                <w:lang w:val="en-US"/>
              </w:rPr>
              <w:t>.</w:t>
            </w:r>
          </w:p>
        </w:tc>
      </w:tr>
      <w:tr w:rsidR="00D32148" w:rsidRPr="007B0D69" w14:paraId="77AE73D2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4C79CCB1" w14:textId="262E41A5" w:rsidR="00D32148" w:rsidRPr="007B0D69" w:rsidRDefault="004E39D5" w:rsidP="002A6F42">
            <w:pPr>
              <w:pStyle w:val="Subtitle"/>
            </w:pPr>
            <w:r w:rsidRPr="007B0D69">
              <w:rPr>
                <w:kern w:val="24"/>
                <w:lang w:val="en-GB"/>
              </w:rPr>
              <w:t>Caroline Chisholm Catholic College is a Child Safe School.</w:t>
            </w:r>
          </w:p>
        </w:tc>
      </w:tr>
      <w:tr w:rsidR="00155675" w:rsidRPr="007B0D69" w14:paraId="22A9ADA2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2964FF7A" w14:textId="77777777" w:rsidR="00155675" w:rsidRPr="007B0D69" w:rsidRDefault="00155675" w:rsidP="0029614A"/>
        </w:tc>
      </w:tr>
    </w:tbl>
    <w:p w14:paraId="4696D8F4" w14:textId="77777777" w:rsidR="00663AB0" w:rsidRPr="007B0D69" w:rsidRDefault="00663AB0" w:rsidP="00663AB0">
      <w:pPr>
        <w:pStyle w:val="CCAddressee"/>
        <w:spacing w:before="0"/>
        <w:rPr>
          <w:b w:val="0"/>
          <w:bCs/>
          <w:sz w:val="21"/>
          <w:szCs w:val="21"/>
        </w:rPr>
      </w:pPr>
    </w:p>
    <w:sectPr w:rsidR="00663AB0" w:rsidRPr="007B0D69" w:rsidSect="00D32148">
      <w:headerReference w:type="default" r:id="rId8"/>
      <w:footerReference w:type="first" r:id="rId9"/>
      <w:pgSz w:w="11900" w:h="16840"/>
      <w:pgMar w:top="1119" w:right="1042" w:bottom="1549" w:left="107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197C" w14:textId="77777777" w:rsidR="008E5D8F" w:rsidRDefault="008E5D8F" w:rsidP="0076061E">
      <w:r>
        <w:separator/>
      </w:r>
    </w:p>
  </w:endnote>
  <w:endnote w:type="continuationSeparator" w:id="0">
    <w:p w14:paraId="5DA761A4" w14:textId="77777777" w:rsidR="008E5D8F" w:rsidRDefault="008E5D8F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FE6B" w14:textId="77777777" w:rsidR="00B47645" w:rsidRDefault="00B47645" w:rsidP="0076061E">
    <w:pPr>
      <w:pStyle w:val="Footer"/>
    </w:pPr>
  </w:p>
  <w:p w14:paraId="2D553E50" w14:textId="77777777" w:rsidR="00B47645" w:rsidRDefault="00B47645" w:rsidP="0076061E">
    <w:pPr>
      <w:pStyle w:val="Footer"/>
    </w:pPr>
  </w:p>
  <w:p w14:paraId="67E1474D" w14:textId="77777777" w:rsidR="00B47645" w:rsidRDefault="00B47645" w:rsidP="0076061E">
    <w:pPr>
      <w:pStyle w:val="Footer"/>
    </w:pPr>
  </w:p>
  <w:p w14:paraId="6DBA9F93" w14:textId="77777777" w:rsidR="00B47645" w:rsidRDefault="00B47645" w:rsidP="0076061E">
    <w:pPr>
      <w:pStyle w:val="Footer"/>
    </w:pPr>
  </w:p>
  <w:p w14:paraId="59F4B705" w14:textId="48793A33" w:rsidR="00022769" w:rsidRDefault="00D32148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4EE7A39B">
          <wp:simplePos x="0" y="0"/>
          <wp:positionH relativeFrom="page">
            <wp:posOffset>-59377</wp:posOffset>
          </wp:positionH>
          <wp:positionV relativeFrom="page">
            <wp:posOffset>8692738</wp:posOffset>
          </wp:positionV>
          <wp:extent cx="7699375" cy="20770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375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7AEE" w14:textId="77777777" w:rsidR="008E5D8F" w:rsidRDefault="008E5D8F" w:rsidP="0076061E">
      <w:r>
        <w:separator/>
      </w:r>
    </w:p>
  </w:footnote>
  <w:footnote w:type="continuationSeparator" w:id="0">
    <w:p w14:paraId="233192CF" w14:textId="77777777" w:rsidR="008E5D8F" w:rsidRDefault="008E5D8F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9C4" w14:textId="777777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D2B"/>
    <w:multiLevelType w:val="hybridMultilevel"/>
    <w:tmpl w:val="DE004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76B3"/>
    <w:multiLevelType w:val="hybridMultilevel"/>
    <w:tmpl w:val="2B244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23614"/>
    <w:multiLevelType w:val="hybridMultilevel"/>
    <w:tmpl w:val="966C5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D77"/>
    <w:multiLevelType w:val="hybridMultilevel"/>
    <w:tmpl w:val="0BA03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D4EEE"/>
    <w:multiLevelType w:val="hybridMultilevel"/>
    <w:tmpl w:val="D9227E62"/>
    <w:lvl w:ilvl="0" w:tplc="28800B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6981"/>
    <w:multiLevelType w:val="hybridMultilevel"/>
    <w:tmpl w:val="7A069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E1"/>
    <w:multiLevelType w:val="hybridMultilevel"/>
    <w:tmpl w:val="0C020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EF9"/>
    <w:multiLevelType w:val="hybridMultilevel"/>
    <w:tmpl w:val="E02ED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4B99"/>
    <w:multiLevelType w:val="hybridMultilevel"/>
    <w:tmpl w:val="41548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C33"/>
    <w:multiLevelType w:val="hybridMultilevel"/>
    <w:tmpl w:val="67F82796"/>
    <w:lvl w:ilvl="0" w:tplc="9E6C1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25F2"/>
    <w:multiLevelType w:val="hybridMultilevel"/>
    <w:tmpl w:val="E6305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54020BE7"/>
    <w:multiLevelType w:val="hybridMultilevel"/>
    <w:tmpl w:val="A30CA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01473"/>
    <w:multiLevelType w:val="hybridMultilevel"/>
    <w:tmpl w:val="66342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0245F"/>
    <w:multiLevelType w:val="hybridMultilevel"/>
    <w:tmpl w:val="2BC21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36560">
    <w:abstractNumId w:val="15"/>
  </w:num>
  <w:num w:numId="2" w16cid:durableId="242959284">
    <w:abstractNumId w:val="14"/>
  </w:num>
  <w:num w:numId="3" w16cid:durableId="229923208">
    <w:abstractNumId w:val="13"/>
  </w:num>
  <w:num w:numId="4" w16cid:durableId="834995266">
    <w:abstractNumId w:val="11"/>
  </w:num>
  <w:num w:numId="5" w16cid:durableId="30303111">
    <w:abstractNumId w:val="9"/>
  </w:num>
  <w:num w:numId="6" w16cid:durableId="1260985056">
    <w:abstractNumId w:val="0"/>
  </w:num>
  <w:num w:numId="7" w16cid:durableId="1771774911">
    <w:abstractNumId w:val="0"/>
  </w:num>
  <w:num w:numId="8" w16cid:durableId="1739401682">
    <w:abstractNumId w:val="12"/>
  </w:num>
  <w:num w:numId="9" w16cid:durableId="1976139523">
    <w:abstractNumId w:val="8"/>
  </w:num>
  <w:num w:numId="10" w16cid:durableId="296687671">
    <w:abstractNumId w:val="10"/>
  </w:num>
  <w:num w:numId="11" w16cid:durableId="1054888438">
    <w:abstractNumId w:val="10"/>
  </w:num>
  <w:num w:numId="12" w16cid:durableId="916668035">
    <w:abstractNumId w:val="11"/>
  </w:num>
  <w:num w:numId="13" w16cid:durableId="581985624">
    <w:abstractNumId w:val="2"/>
  </w:num>
  <w:num w:numId="14" w16cid:durableId="1054964277">
    <w:abstractNumId w:val="3"/>
  </w:num>
  <w:num w:numId="15" w16cid:durableId="899096874">
    <w:abstractNumId w:val="3"/>
  </w:num>
  <w:num w:numId="16" w16cid:durableId="1175876110">
    <w:abstractNumId w:val="3"/>
  </w:num>
  <w:num w:numId="17" w16cid:durableId="1307785849">
    <w:abstractNumId w:val="17"/>
  </w:num>
  <w:num w:numId="18" w16cid:durableId="1682199393">
    <w:abstractNumId w:val="1"/>
  </w:num>
  <w:num w:numId="19" w16cid:durableId="2054842602">
    <w:abstractNumId w:val="4"/>
  </w:num>
  <w:num w:numId="20" w16cid:durableId="1293251387">
    <w:abstractNumId w:val="5"/>
  </w:num>
  <w:num w:numId="21" w16cid:durableId="1510631554">
    <w:abstractNumId w:val="7"/>
  </w:num>
  <w:num w:numId="22" w16cid:durableId="1381399973">
    <w:abstractNumId w:val="16"/>
  </w:num>
  <w:num w:numId="23" w16cid:durableId="190266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22436"/>
    <w:rsid w:val="00022769"/>
    <w:rsid w:val="0006082E"/>
    <w:rsid w:val="000734B8"/>
    <w:rsid w:val="00081D25"/>
    <w:rsid w:val="0009198E"/>
    <w:rsid w:val="000979A9"/>
    <w:rsid w:val="000E30A7"/>
    <w:rsid w:val="00101FB3"/>
    <w:rsid w:val="00102DFC"/>
    <w:rsid w:val="00102FAB"/>
    <w:rsid w:val="00130D3C"/>
    <w:rsid w:val="00155675"/>
    <w:rsid w:val="00157C26"/>
    <w:rsid w:val="001838AA"/>
    <w:rsid w:val="00185FB9"/>
    <w:rsid w:val="001A1660"/>
    <w:rsid w:val="001A2513"/>
    <w:rsid w:val="001C244B"/>
    <w:rsid w:val="001D445B"/>
    <w:rsid w:val="001D505D"/>
    <w:rsid w:val="001F63D5"/>
    <w:rsid w:val="00234B5E"/>
    <w:rsid w:val="002419CA"/>
    <w:rsid w:val="00274688"/>
    <w:rsid w:val="00282D76"/>
    <w:rsid w:val="002927DC"/>
    <w:rsid w:val="00294135"/>
    <w:rsid w:val="0029614A"/>
    <w:rsid w:val="002A2C2D"/>
    <w:rsid w:val="002A30C0"/>
    <w:rsid w:val="002C711F"/>
    <w:rsid w:val="00306E9E"/>
    <w:rsid w:val="00310D96"/>
    <w:rsid w:val="003452EC"/>
    <w:rsid w:val="003531CA"/>
    <w:rsid w:val="003620C2"/>
    <w:rsid w:val="00387331"/>
    <w:rsid w:val="0039479D"/>
    <w:rsid w:val="00395F97"/>
    <w:rsid w:val="00397345"/>
    <w:rsid w:val="003B52C7"/>
    <w:rsid w:val="00401B5E"/>
    <w:rsid w:val="00452E67"/>
    <w:rsid w:val="00473367"/>
    <w:rsid w:val="004772BD"/>
    <w:rsid w:val="00483C0C"/>
    <w:rsid w:val="004B272C"/>
    <w:rsid w:val="004E3846"/>
    <w:rsid w:val="004E39D5"/>
    <w:rsid w:val="004E3B28"/>
    <w:rsid w:val="005739A9"/>
    <w:rsid w:val="005924C4"/>
    <w:rsid w:val="00596F72"/>
    <w:rsid w:val="005C317E"/>
    <w:rsid w:val="005C6938"/>
    <w:rsid w:val="005F0098"/>
    <w:rsid w:val="005F29E9"/>
    <w:rsid w:val="00602656"/>
    <w:rsid w:val="00616426"/>
    <w:rsid w:val="006362BD"/>
    <w:rsid w:val="006430C7"/>
    <w:rsid w:val="00644F1E"/>
    <w:rsid w:val="00646A34"/>
    <w:rsid w:val="00656995"/>
    <w:rsid w:val="00660B31"/>
    <w:rsid w:val="00663AB0"/>
    <w:rsid w:val="00667274"/>
    <w:rsid w:val="00671EF4"/>
    <w:rsid w:val="006801DD"/>
    <w:rsid w:val="00690175"/>
    <w:rsid w:val="006963FA"/>
    <w:rsid w:val="006D232C"/>
    <w:rsid w:val="006E3957"/>
    <w:rsid w:val="006E7231"/>
    <w:rsid w:val="006F1970"/>
    <w:rsid w:val="00726ADC"/>
    <w:rsid w:val="0073732F"/>
    <w:rsid w:val="0074154A"/>
    <w:rsid w:val="0076061E"/>
    <w:rsid w:val="00764593"/>
    <w:rsid w:val="00764687"/>
    <w:rsid w:val="00765C87"/>
    <w:rsid w:val="00797BD2"/>
    <w:rsid w:val="007B0D69"/>
    <w:rsid w:val="007E35EF"/>
    <w:rsid w:val="007E68D2"/>
    <w:rsid w:val="008217A8"/>
    <w:rsid w:val="008477C4"/>
    <w:rsid w:val="0085084F"/>
    <w:rsid w:val="00854434"/>
    <w:rsid w:val="008827B0"/>
    <w:rsid w:val="0088352F"/>
    <w:rsid w:val="008A6FA4"/>
    <w:rsid w:val="008B0999"/>
    <w:rsid w:val="008B31C6"/>
    <w:rsid w:val="008B560F"/>
    <w:rsid w:val="008C1493"/>
    <w:rsid w:val="008D2C2C"/>
    <w:rsid w:val="008E5D8F"/>
    <w:rsid w:val="009111E9"/>
    <w:rsid w:val="00930C27"/>
    <w:rsid w:val="009455F9"/>
    <w:rsid w:val="0098137C"/>
    <w:rsid w:val="009955D7"/>
    <w:rsid w:val="009C55ED"/>
    <w:rsid w:val="009C74D5"/>
    <w:rsid w:val="009D06AF"/>
    <w:rsid w:val="009E7B15"/>
    <w:rsid w:val="009F03EE"/>
    <w:rsid w:val="00A0724E"/>
    <w:rsid w:val="00A07662"/>
    <w:rsid w:val="00A13657"/>
    <w:rsid w:val="00A5371D"/>
    <w:rsid w:val="00A54A9A"/>
    <w:rsid w:val="00A65038"/>
    <w:rsid w:val="00A83405"/>
    <w:rsid w:val="00A83CA1"/>
    <w:rsid w:val="00AB2199"/>
    <w:rsid w:val="00AE2AFD"/>
    <w:rsid w:val="00AE44C5"/>
    <w:rsid w:val="00AE4746"/>
    <w:rsid w:val="00B400FD"/>
    <w:rsid w:val="00B47645"/>
    <w:rsid w:val="00B603FD"/>
    <w:rsid w:val="00B622CF"/>
    <w:rsid w:val="00B96705"/>
    <w:rsid w:val="00BD0B2B"/>
    <w:rsid w:val="00BD5579"/>
    <w:rsid w:val="00BD59B8"/>
    <w:rsid w:val="00C06071"/>
    <w:rsid w:val="00C403A6"/>
    <w:rsid w:val="00C42D9D"/>
    <w:rsid w:val="00C56ADA"/>
    <w:rsid w:val="00CB081F"/>
    <w:rsid w:val="00CB758D"/>
    <w:rsid w:val="00CC4B9B"/>
    <w:rsid w:val="00CD3A11"/>
    <w:rsid w:val="00CD55C7"/>
    <w:rsid w:val="00CD560A"/>
    <w:rsid w:val="00CD7D39"/>
    <w:rsid w:val="00CF5088"/>
    <w:rsid w:val="00D241E3"/>
    <w:rsid w:val="00D32148"/>
    <w:rsid w:val="00D34FA6"/>
    <w:rsid w:val="00D35246"/>
    <w:rsid w:val="00D42B7C"/>
    <w:rsid w:val="00D61263"/>
    <w:rsid w:val="00D61327"/>
    <w:rsid w:val="00DA1875"/>
    <w:rsid w:val="00DB02F2"/>
    <w:rsid w:val="00DB7BFB"/>
    <w:rsid w:val="00DC3985"/>
    <w:rsid w:val="00DC4F16"/>
    <w:rsid w:val="00DE5AC7"/>
    <w:rsid w:val="00DF7073"/>
    <w:rsid w:val="00E05666"/>
    <w:rsid w:val="00E1257F"/>
    <w:rsid w:val="00E41C89"/>
    <w:rsid w:val="00E50BE3"/>
    <w:rsid w:val="00E63456"/>
    <w:rsid w:val="00E85DF1"/>
    <w:rsid w:val="00EA518B"/>
    <w:rsid w:val="00EE75AC"/>
    <w:rsid w:val="00EF1AFD"/>
    <w:rsid w:val="00F026B4"/>
    <w:rsid w:val="00F22F36"/>
    <w:rsid w:val="00F32130"/>
    <w:rsid w:val="00F41988"/>
    <w:rsid w:val="00F82429"/>
    <w:rsid w:val="00F963D4"/>
    <w:rsid w:val="00FF127C"/>
    <w:rsid w:val="00FF2AB8"/>
    <w:rsid w:val="7B95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1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7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A6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8</cp:revision>
  <cp:lastPrinted>2023-11-24T02:58:00Z</cp:lastPrinted>
  <dcterms:created xsi:type="dcterms:W3CDTF">2023-11-24T02:58:00Z</dcterms:created>
  <dcterms:modified xsi:type="dcterms:W3CDTF">2024-09-13T02:22:00Z</dcterms:modified>
</cp:coreProperties>
</file>