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FA170" w14:textId="29764FBF" w:rsidR="00CC4B9B" w:rsidRDefault="00CC4B9B" w:rsidP="00384CC0">
      <w:pPr>
        <w:pStyle w:val="Title"/>
        <w:spacing w:before="720" w:after="720"/>
      </w:pPr>
      <w:r>
        <w:rPr>
          <w:noProof/>
        </w:rPr>
        <w:drawing>
          <wp:anchor distT="0" distB="0" distL="114300" distR="114300" simplePos="0" relativeHeight="251658240" behindDoc="1" locked="0" layoutInCell="1" allowOverlap="1" wp14:anchorId="475E78DD" wp14:editId="1551E8F2">
            <wp:simplePos x="0" y="0"/>
            <wp:positionH relativeFrom="margin">
              <wp:posOffset>66675</wp:posOffset>
            </wp:positionH>
            <wp:positionV relativeFrom="margin">
              <wp:posOffset>20955</wp:posOffset>
            </wp:positionV>
            <wp:extent cx="979170" cy="13557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1355725"/>
                    </a:xfrm>
                    <a:prstGeom prst="rect">
                      <a:avLst/>
                    </a:prstGeom>
                    <a:noFill/>
                  </pic:spPr>
                </pic:pic>
              </a:graphicData>
            </a:graphic>
            <wp14:sizeRelH relativeFrom="margin">
              <wp14:pctWidth>0</wp14:pctWidth>
            </wp14:sizeRelH>
            <wp14:sizeRelV relativeFrom="margin">
              <wp14:pctHeight>0</wp14:pctHeight>
            </wp14:sizeRelV>
          </wp:anchor>
        </w:drawing>
      </w:r>
      <w:r>
        <w:t xml:space="preserve">Caroline Chisholm Catholic College </w:t>
      </w:r>
      <w:r>
        <w:rPr>
          <w:sz w:val="32"/>
          <w:szCs w:val="32"/>
        </w:rPr>
        <w:t xml:space="preserve">Position Description – </w:t>
      </w:r>
      <w:r w:rsidR="00543207">
        <w:rPr>
          <w:sz w:val="32"/>
          <w:szCs w:val="32"/>
        </w:rPr>
        <w:t>Director of Campus</w:t>
      </w:r>
    </w:p>
    <w:p w14:paraId="6AC28F5C" w14:textId="4EC71F1D" w:rsidR="0076061E" w:rsidRPr="0076061E" w:rsidRDefault="0076061E" w:rsidP="00384CC0">
      <w:pPr>
        <w:pStyle w:val="CCAddressee"/>
        <w:spacing w:before="0"/>
      </w:pPr>
      <w:r w:rsidRPr="0076061E">
        <w:t>POSITION CLASSIFICATION:</w:t>
      </w:r>
      <w:r w:rsidRPr="0076061E">
        <w:tab/>
      </w:r>
      <w:r w:rsidRPr="0076061E">
        <w:tab/>
      </w:r>
      <w:r w:rsidRPr="0076061E">
        <w:tab/>
      </w:r>
      <w:r w:rsidR="00A54A9A">
        <w:t>Teacher</w:t>
      </w:r>
      <w:r w:rsidR="00194CFD">
        <w:t>:</w:t>
      </w:r>
      <w:r w:rsidR="00A54A9A">
        <w:t xml:space="preserve"> P</w:t>
      </w:r>
      <w:r w:rsidR="006963FA">
        <w:t xml:space="preserve">osition of </w:t>
      </w:r>
      <w:r w:rsidR="006963FA" w:rsidRPr="006801DD">
        <w:t>Leadership Level</w:t>
      </w:r>
      <w:r w:rsidR="00A54A9A" w:rsidRPr="006801DD">
        <w:t xml:space="preserve"> </w:t>
      </w:r>
      <w:r w:rsidR="00F82429">
        <w:t>4</w:t>
      </w:r>
    </w:p>
    <w:p w14:paraId="48BD3354" w14:textId="375089C5" w:rsidR="0076061E" w:rsidRDefault="0076061E" w:rsidP="002A7DF1">
      <w:pPr>
        <w:pStyle w:val="CCAddressee"/>
        <w:spacing w:before="0"/>
      </w:pPr>
      <w:r w:rsidRPr="0076061E">
        <w:t>REPORTS TO:</w:t>
      </w:r>
      <w:r w:rsidRPr="0076061E">
        <w:tab/>
      </w:r>
      <w:r w:rsidRPr="0076061E">
        <w:tab/>
      </w:r>
      <w:r w:rsidRPr="0076061E">
        <w:tab/>
      </w:r>
      <w:r w:rsidR="00543207" w:rsidRPr="00543207">
        <w:t>Deputy Principal (</w:t>
      </w:r>
      <w:r w:rsidR="00A658E3">
        <w:t>Student Wellbeing</w:t>
      </w:r>
      <w:r w:rsidR="00543207" w:rsidRPr="00543207">
        <w:t>)</w:t>
      </w:r>
      <w:r w:rsidR="00543207">
        <w:rPr>
          <w:b w:val="0"/>
          <w:bCs/>
        </w:rPr>
        <w:t xml:space="preserve"> </w:t>
      </w:r>
    </w:p>
    <w:p w14:paraId="145FD8B5" w14:textId="4E90EEB7" w:rsidR="00543207" w:rsidRPr="00B10434" w:rsidRDefault="00543207" w:rsidP="002142BE">
      <w:pPr>
        <w:jc w:val="both"/>
      </w:pPr>
      <w:r w:rsidRPr="00B10434">
        <w:t xml:space="preserve">The Director of Campus is responsible to the Deputy Principal </w:t>
      </w:r>
      <w:r w:rsidR="00F735AF" w:rsidRPr="00543207">
        <w:t>(</w:t>
      </w:r>
      <w:r w:rsidR="00F735AF">
        <w:t xml:space="preserve">Student </w:t>
      </w:r>
      <w:r w:rsidR="00F735AF" w:rsidRPr="00543207">
        <w:t>Wellbeing)</w:t>
      </w:r>
      <w:r w:rsidR="00F735AF">
        <w:rPr>
          <w:bCs/>
        </w:rPr>
        <w:t xml:space="preserve"> </w:t>
      </w:r>
      <w:r w:rsidRPr="00B10434">
        <w:t xml:space="preserve">for the duties outlined below in accordance with developed College policies and procedures. The role of Director of Campus is to provide a vision and leadership </w:t>
      </w:r>
      <w:r w:rsidR="002142BE" w:rsidRPr="00B10434">
        <w:t>in</w:t>
      </w:r>
      <w:r w:rsidRPr="00B10434">
        <w:t xml:space="preserve"> Student Wellbeing</w:t>
      </w:r>
      <w:r w:rsidR="001E04EE">
        <w:t xml:space="preserve"> </w:t>
      </w:r>
      <w:r w:rsidR="00A81600">
        <w:t xml:space="preserve">and engagement. </w:t>
      </w:r>
      <w:r w:rsidRPr="00B10434">
        <w:t>The Director of Campus focuses on encouraging and promoting excellence and achievement amongst all teachers, students and parents in our community.</w:t>
      </w: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9D06AF" w14:paraId="49570246" w14:textId="77777777" w:rsidTr="00093055">
        <w:trPr>
          <w:tblCellSpacing w:w="11" w:type="dxa"/>
        </w:trPr>
        <w:tc>
          <w:tcPr>
            <w:tcW w:w="9737" w:type="dxa"/>
            <w:tcBorders>
              <w:top w:val="single" w:sz="4" w:space="0" w:color="auto"/>
            </w:tcBorders>
          </w:tcPr>
          <w:p w14:paraId="06E63A4B" w14:textId="59631C82" w:rsidR="009D06AF" w:rsidRDefault="00615940" w:rsidP="00384CC0">
            <w:pPr>
              <w:pStyle w:val="Subtitle"/>
              <w:rPr>
                <w:lang w:val="en"/>
              </w:rPr>
            </w:pPr>
            <w:r>
              <w:rPr>
                <w:lang w:val="en"/>
              </w:rPr>
              <w:t>Duties</w:t>
            </w:r>
          </w:p>
        </w:tc>
      </w:tr>
      <w:tr w:rsidR="009D06AF" w14:paraId="198A7775" w14:textId="77777777" w:rsidTr="00093055">
        <w:trPr>
          <w:tblCellSpacing w:w="11" w:type="dxa"/>
        </w:trPr>
        <w:tc>
          <w:tcPr>
            <w:tcW w:w="9737" w:type="dxa"/>
            <w:tcBorders>
              <w:top w:val="single" w:sz="4" w:space="0" w:color="auto"/>
            </w:tcBorders>
          </w:tcPr>
          <w:p w14:paraId="6BF210FE" w14:textId="5DDAB9CE" w:rsidR="00543207" w:rsidRPr="00615940" w:rsidRDefault="00543207" w:rsidP="00615940">
            <w:pPr>
              <w:rPr>
                <w:rFonts w:eastAsia="MS Gothic" w:cs="Times New Roman"/>
                <w:b/>
                <w:szCs w:val="26"/>
                <w:lang w:eastAsia="ja-JP"/>
              </w:rPr>
            </w:pPr>
            <w:r w:rsidRPr="00615940">
              <w:rPr>
                <w:rFonts w:eastAsia="MS Gothic" w:cs="Times New Roman"/>
                <w:b/>
                <w:szCs w:val="26"/>
                <w:lang w:eastAsia="ja-JP"/>
              </w:rPr>
              <w:t xml:space="preserve">Organisation </w:t>
            </w:r>
            <w:r w:rsidR="009C374E" w:rsidRPr="00615940">
              <w:rPr>
                <w:rFonts w:eastAsia="MS Gothic" w:cs="Times New Roman"/>
                <w:b/>
                <w:szCs w:val="26"/>
                <w:lang w:eastAsia="ja-JP"/>
              </w:rPr>
              <w:t>and</w:t>
            </w:r>
            <w:r w:rsidRPr="00615940">
              <w:rPr>
                <w:rFonts w:eastAsia="MS Gothic" w:cs="Times New Roman"/>
                <w:b/>
                <w:szCs w:val="26"/>
                <w:lang w:eastAsia="ja-JP"/>
              </w:rPr>
              <w:t xml:space="preserve"> Management:</w:t>
            </w:r>
          </w:p>
          <w:p w14:paraId="4082D2B0" w14:textId="77777777" w:rsidR="00543207" w:rsidRPr="00543207" w:rsidRDefault="00543207" w:rsidP="00384CC0">
            <w:pPr>
              <w:widowControl/>
              <w:numPr>
                <w:ilvl w:val="0"/>
                <w:numId w:val="13"/>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Oversee the day-to-day operation of the Campus</w:t>
            </w:r>
          </w:p>
          <w:p w14:paraId="75D991DC" w14:textId="749362CD" w:rsidR="00543207" w:rsidRPr="00543207" w:rsidRDefault="00543207" w:rsidP="00384CC0">
            <w:pPr>
              <w:widowControl/>
              <w:numPr>
                <w:ilvl w:val="0"/>
                <w:numId w:val="13"/>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Oversee the general wellbeing of students </w:t>
            </w:r>
            <w:r w:rsidR="00B34F64">
              <w:rPr>
                <w:rFonts w:eastAsia="MS Mincho" w:cs="Times New Roman"/>
                <w:szCs w:val="22"/>
                <w:lang w:eastAsia="ja-JP"/>
              </w:rPr>
              <w:t>on the</w:t>
            </w:r>
            <w:r w:rsidRPr="00543207">
              <w:rPr>
                <w:rFonts w:eastAsia="MS Mincho" w:cs="Times New Roman"/>
                <w:szCs w:val="22"/>
                <w:lang w:eastAsia="ja-JP"/>
              </w:rPr>
              <w:t xml:space="preserve"> Campus</w:t>
            </w:r>
          </w:p>
          <w:p w14:paraId="36BDA2A7" w14:textId="77777777" w:rsidR="00543207" w:rsidRPr="00543207" w:rsidRDefault="00543207" w:rsidP="00384CC0">
            <w:pPr>
              <w:widowControl/>
              <w:numPr>
                <w:ilvl w:val="0"/>
                <w:numId w:val="13"/>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Oversee the care, tidiness and use of Campus facilities and resources</w:t>
            </w:r>
          </w:p>
          <w:p w14:paraId="2415B2B7" w14:textId="77777777" w:rsidR="00543207" w:rsidRPr="00543207" w:rsidRDefault="00543207" w:rsidP="00384CC0">
            <w:pPr>
              <w:widowControl/>
              <w:numPr>
                <w:ilvl w:val="0"/>
                <w:numId w:val="13"/>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Support the implementation of Campus excursions, retreats and camps arrangements</w:t>
            </w:r>
          </w:p>
          <w:p w14:paraId="7E74DB1F" w14:textId="6472C666" w:rsidR="00543207" w:rsidRDefault="00543207" w:rsidP="00384CC0">
            <w:pPr>
              <w:widowControl/>
              <w:numPr>
                <w:ilvl w:val="0"/>
                <w:numId w:val="13"/>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Work in an honest, open, innovative and flexible manner with a focus on improvement of student outcomes and excellence in learning</w:t>
            </w:r>
          </w:p>
          <w:p w14:paraId="22321ED5" w14:textId="2184937A" w:rsidR="000707C6" w:rsidRPr="00543207" w:rsidRDefault="000707C6" w:rsidP="00384CC0">
            <w:pPr>
              <w:widowControl/>
              <w:numPr>
                <w:ilvl w:val="0"/>
                <w:numId w:val="13"/>
              </w:numPr>
              <w:autoSpaceDE/>
              <w:autoSpaceDN/>
              <w:adjustRightInd/>
              <w:spacing w:before="0" w:after="0"/>
              <w:contextualSpacing/>
              <w:rPr>
                <w:rFonts w:eastAsia="MS Mincho" w:cs="Times New Roman"/>
                <w:szCs w:val="22"/>
                <w:lang w:eastAsia="ja-JP"/>
              </w:rPr>
            </w:pPr>
            <w:r>
              <w:rPr>
                <w:rFonts w:eastAsia="MS Mincho" w:cs="Times New Roman"/>
                <w:szCs w:val="22"/>
                <w:lang w:eastAsia="ja-JP"/>
              </w:rPr>
              <w:t>Initiate changes on the Campus to improve student outcomes</w:t>
            </w:r>
          </w:p>
          <w:p w14:paraId="058852FB" w14:textId="77777777" w:rsidR="00543207" w:rsidRPr="00543207" w:rsidRDefault="00543207" w:rsidP="00384CC0">
            <w:pPr>
              <w:keepNext/>
              <w:keepLines/>
              <w:widowControl/>
              <w:autoSpaceDE/>
              <w:autoSpaceDN/>
              <w:adjustRightInd/>
              <w:spacing w:before="100" w:after="0"/>
              <w:outlineLvl w:val="1"/>
              <w:rPr>
                <w:rFonts w:eastAsia="MS Gothic" w:cs="Times New Roman"/>
                <w:b/>
                <w:szCs w:val="26"/>
                <w:lang w:eastAsia="ja-JP"/>
              </w:rPr>
            </w:pPr>
            <w:r w:rsidRPr="00543207">
              <w:rPr>
                <w:rFonts w:eastAsia="MS Gothic" w:cs="Times New Roman"/>
                <w:b/>
                <w:szCs w:val="26"/>
                <w:lang w:eastAsia="ja-JP"/>
              </w:rPr>
              <w:t>Students:</w:t>
            </w:r>
          </w:p>
          <w:p w14:paraId="59E41F14" w14:textId="77777777" w:rsidR="00543207" w:rsidRPr="00543207" w:rsidRDefault="00543207" w:rsidP="00384CC0">
            <w:pPr>
              <w:widowControl/>
              <w:numPr>
                <w:ilvl w:val="0"/>
                <w:numId w:val="14"/>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Implement all College Student Wellbeing, Pastoral Care, Restorative Practice and Respectful Relationships policies and procedures in support of students within the Campus</w:t>
            </w:r>
          </w:p>
          <w:p w14:paraId="1F892F70" w14:textId="51E810BA" w:rsidR="00543207" w:rsidRPr="00543207" w:rsidRDefault="00543207" w:rsidP="00384CC0">
            <w:pPr>
              <w:widowControl/>
              <w:numPr>
                <w:ilvl w:val="0"/>
                <w:numId w:val="14"/>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Attend to student pastoral needs in cooperation with Learner Mentors, </w:t>
            </w:r>
            <w:r w:rsidR="009F4FCF">
              <w:rPr>
                <w:rFonts w:eastAsia="MS Mincho" w:cs="Times New Roman"/>
                <w:szCs w:val="22"/>
                <w:lang w:eastAsia="ja-JP"/>
              </w:rPr>
              <w:t>Year Level</w:t>
            </w:r>
            <w:r w:rsidRPr="00543207">
              <w:rPr>
                <w:rFonts w:eastAsia="MS Mincho" w:cs="Times New Roman"/>
                <w:szCs w:val="22"/>
                <w:lang w:eastAsia="ja-JP"/>
              </w:rPr>
              <w:t xml:space="preserve"> Coordinators, Student Counsellors, and </w:t>
            </w:r>
            <w:r w:rsidR="009F4FCF">
              <w:rPr>
                <w:rFonts w:eastAsia="MS Mincho" w:cs="Times New Roman"/>
                <w:szCs w:val="22"/>
                <w:lang w:eastAsia="ja-JP"/>
              </w:rPr>
              <w:t>Heads of Learning</w:t>
            </w:r>
          </w:p>
          <w:p w14:paraId="6CEDA81D" w14:textId="09DF7592" w:rsidR="00543207" w:rsidRPr="00543207" w:rsidRDefault="00543207" w:rsidP="00384CC0">
            <w:pPr>
              <w:widowControl/>
              <w:numPr>
                <w:ilvl w:val="0"/>
                <w:numId w:val="14"/>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Develop and implement the Learner Mentor Program in collaboration with the Deputy Principal </w:t>
            </w:r>
            <w:r w:rsidR="008F485C" w:rsidRPr="00543207">
              <w:t>(</w:t>
            </w:r>
            <w:r w:rsidR="008F485C">
              <w:t xml:space="preserve">Student </w:t>
            </w:r>
            <w:r w:rsidR="008F485C" w:rsidRPr="00543207">
              <w:t>Wellbeing</w:t>
            </w:r>
            <w:r w:rsidR="001B497E">
              <w:t>)</w:t>
            </w:r>
          </w:p>
          <w:p w14:paraId="745744DC" w14:textId="32096326" w:rsidR="00543207" w:rsidRPr="00543207" w:rsidRDefault="00543207" w:rsidP="00384CC0">
            <w:pPr>
              <w:widowControl/>
              <w:numPr>
                <w:ilvl w:val="0"/>
                <w:numId w:val="14"/>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Promote the Learner Mentor Program</w:t>
            </w:r>
            <w:r w:rsidR="00F735AF">
              <w:rPr>
                <w:rFonts w:eastAsia="MS Mincho" w:cs="Times New Roman"/>
                <w:szCs w:val="22"/>
                <w:lang w:eastAsia="ja-JP"/>
              </w:rPr>
              <w:t xml:space="preserve"> </w:t>
            </w:r>
            <w:r w:rsidRPr="00543207">
              <w:rPr>
                <w:rFonts w:eastAsia="MS Mincho" w:cs="Times New Roman"/>
                <w:szCs w:val="22"/>
                <w:lang w:eastAsia="ja-JP"/>
              </w:rPr>
              <w:t>to the wider College community</w:t>
            </w:r>
          </w:p>
          <w:p w14:paraId="52F9B484" w14:textId="77777777" w:rsidR="00543207" w:rsidRPr="00543207" w:rsidRDefault="00543207" w:rsidP="00384CC0">
            <w:pPr>
              <w:widowControl/>
              <w:numPr>
                <w:ilvl w:val="0"/>
                <w:numId w:val="14"/>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Contribute to the planning, management and delivery of the College notebook program for students including:</w:t>
            </w:r>
          </w:p>
          <w:p w14:paraId="508F0AE3" w14:textId="77777777" w:rsidR="00543207" w:rsidRPr="00543207" w:rsidRDefault="00543207" w:rsidP="00384CC0">
            <w:pPr>
              <w:widowControl/>
              <w:numPr>
                <w:ilvl w:val="1"/>
                <w:numId w:val="14"/>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Sessions related to appropriate ICT usage and cyber safety</w:t>
            </w:r>
          </w:p>
          <w:p w14:paraId="1AA185A0" w14:textId="77777777" w:rsidR="00543207" w:rsidRPr="00543207" w:rsidRDefault="00543207" w:rsidP="00384CC0">
            <w:pPr>
              <w:widowControl/>
              <w:numPr>
                <w:ilvl w:val="1"/>
                <w:numId w:val="14"/>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The rollout and return of student notebooks</w:t>
            </w:r>
          </w:p>
          <w:p w14:paraId="419018D3" w14:textId="77777777" w:rsidR="00543207" w:rsidRPr="00543207" w:rsidRDefault="00543207" w:rsidP="00384CC0">
            <w:pPr>
              <w:widowControl/>
              <w:numPr>
                <w:ilvl w:val="1"/>
                <w:numId w:val="14"/>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Incident management of student notebooks including warranty and insurance claims as well as incidents relating to College Community Expectations</w:t>
            </w:r>
          </w:p>
          <w:p w14:paraId="50153E5A" w14:textId="77777777" w:rsidR="00543207" w:rsidRPr="00543207" w:rsidRDefault="00543207" w:rsidP="00384CC0">
            <w:pPr>
              <w:widowControl/>
              <w:numPr>
                <w:ilvl w:val="0"/>
                <w:numId w:val="14"/>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Oversee Campus Case Management arrangements</w:t>
            </w:r>
          </w:p>
          <w:p w14:paraId="5A05EB85" w14:textId="77777777" w:rsidR="00543207" w:rsidRPr="00543207" w:rsidRDefault="00543207" w:rsidP="00384CC0">
            <w:pPr>
              <w:widowControl/>
              <w:numPr>
                <w:ilvl w:val="0"/>
                <w:numId w:val="14"/>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Arrange Parent/Teacher/Student conversations when appropriate</w:t>
            </w:r>
          </w:p>
          <w:p w14:paraId="30292B94" w14:textId="23C3977D" w:rsidR="00543207" w:rsidRPr="00543207" w:rsidRDefault="00543207" w:rsidP="00384CC0">
            <w:pPr>
              <w:widowControl/>
              <w:numPr>
                <w:ilvl w:val="0"/>
                <w:numId w:val="14"/>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Oversee Campus Promotion Poli</w:t>
            </w:r>
            <w:r w:rsidR="00CF05AD">
              <w:rPr>
                <w:rFonts w:eastAsia="MS Mincho" w:cs="Times New Roman"/>
                <w:szCs w:val="22"/>
                <w:lang w:eastAsia="ja-JP"/>
              </w:rPr>
              <w:t xml:space="preserve">cy arrangements </w:t>
            </w:r>
          </w:p>
          <w:p w14:paraId="36799393" w14:textId="1A247CBE" w:rsidR="00543207" w:rsidRPr="00846139" w:rsidRDefault="00543207" w:rsidP="00384CC0">
            <w:pPr>
              <w:widowControl/>
              <w:numPr>
                <w:ilvl w:val="0"/>
                <w:numId w:val="14"/>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Oversee student entry and </w:t>
            </w:r>
            <w:r w:rsidRPr="00846139">
              <w:rPr>
                <w:rFonts w:eastAsia="MS Mincho" w:cs="Times New Roman"/>
                <w:szCs w:val="22"/>
                <w:lang w:eastAsia="ja-JP"/>
              </w:rPr>
              <w:t xml:space="preserve">exit arrangements in cooperation with the Deputy Principal </w:t>
            </w:r>
            <w:r w:rsidR="00F735AF" w:rsidRPr="00543207">
              <w:t>(</w:t>
            </w:r>
            <w:r w:rsidR="00F735AF">
              <w:t xml:space="preserve">Student </w:t>
            </w:r>
            <w:r w:rsidR="00F735AF" w:rsidRPr="00543207">
              <w:t>Wellbeing)</w:t>
            </w:r>
            <w:r w:rsidR="00F735AF">
              <w:rPr>
                <w:bCs/>
              </w:rPr>
              <w:t xml:space="preserve"> </w:t>
            </w:r>
            <w:r w:rsidRPr="00846139">
              <w:rPr>
                <w:rFonts w:eastAsia="MS Mincho" w:cs="Times New Roman"/>
                <w:szCs w:val="22"/>
                <w:lang w:eastAsia="ja-JP"/>
              </w:rPr>
              <w:t xml:space="preserve">and the College </w:t>
            </w:r>
            <w:r w:rsidR="009F4FCF">
              <w:rPr>
                <w:rFonts w:eastAsia="MS Mincho" w:cs="Times New Roman"/>
                <w:szCs w:val="22"/>
                <w:lang w:eastAsia="ja-JP"/>
              </w:rPr>
              <w:t>Registrar</w:t>
            </w:r>
          </w:p>
          <w:p w14:paraId="711F3AD4" w14:textId="77777777" w:rsidR="00543207" w:rsidRPr="00543207" w:rsidRDefault="00543207" w:rsidP="00384CC0">
            <w:pPr>
              <w:widowControl/>
              <w:numPr>
                <w:ilvl w:val="0"/>
                <w:numId w:val="14"/>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Implement and maintain the College Student Uniform expectations</w:t>
            </w:r>
          </w:p>
          <w:p w14:paraId="40C00133" w14:textId="005CB639" w:rsidR="00543207" w:rsidRPr="00543207" w:rsidRDefault="00543207" w:rsidP="00384CC0">
            <w:pPr>
              <w:widowControl/>
              <w:numPr>
                <w:ilvl w:val="0"/>
                <w:numId w:val="14"/>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Arrange regular meetings with the Student Leaders including </w:t>
            </w:r>
            <w:r w:rsidR="002E1634">
              <w:rPr>
                <w:rFonts w:eastAsia="MS Mincho" w:cs="Times New Roman"/>
                <w:szCs w:val="22"/>
                <w:lang w:eastAsia="ja-JP"/>
              </w:rPr>
              <w:t xml:space="preserve">College Captains, </w:t>
            </w:r>
            <w:r w:rsidRPr="00543207">
              <w:rPr>
                <w:rFonts w:eastAsia="MS Mincho" w:cs="Times New Roman"/>
                <w:szCs w:val="22"/>
                <w:lang w:eastAsia="ja-JP"/>
              </w:rPr>
              <w:t xml:space="preserve">Campus Captains, </w:t>
            </w:r>
            <w:r w:rsidR="002E1634">
              <w:rPr>
                <w:rFonts w:eastAsia="MS Mincho" w:cs="Times New Roman"/>
                <w:szCs w:val="22"/>
                <w:lang w:eastAsia="ja-JP"/>
              </w:rPr>
              <w:t>Learner Mentor Representatives</w:t>
            </w:r>
            <w:r w:rsidRPr="00543207">
              <w:rPr>
                <w:rFonts w:eastAsia="MS Mincho" w:cs="Times New Roman"/>
                <w:szCs w:val="22"/>
                <w:lang w:eastAsia="ja-JP"/>
              </w:rPr>
              <w:t>, and College Ambassadors</w:t>
            </w:r>
          </w:p>
          <w:p w14:paraId="20FAE064" w14:textId="761A7633" w:rsidR="00543207" w:rsidRDefault="00543207" w:rsidP="00384CC0">
            <w:pPr>
              <w:widowControl/>
              <w:numPr>
                <w:ilvl w:val="0"/>
                <w:numId w:val="14"/>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Support the College’s co-curricular program</w:t>
            </w:r>
          </w:p>
          <w:p w14:paraId="70357C49" w14:textId="74AF1ABC" w:rsidR="000707C6" w:rsidRPr="00543207" w:rsidRDefault="000707C6" w:rsidP="00384CC0">
            <w:pPr>
              <w:widowControl/>
              <w:numPr>
                <w:ilvl w:val="0"/>
                <w:numId w:val="14"/>
              </w:numPr>
              <w:autoSpaceDE/>
              <w:autoSpaceDN/>
              <w:adjustRightInd/>
              <w:spacing w:before="0" w:after="0"/>
              <w:contextualSpacing/>
              <w:rPr>
                <w:rFonts w:eastAsia="MS Mincho" w:cs="Times New Roman"/>
                <w:szCs w:val="22"/>
                <w:lang w:eastAsia="ja-JP"/>
              </w:rPr>
            </w:pPr>
            <w:r>
              <w:rPr>
                <w:rFonts w:eastAsia="MS Mincho" w:cs="Times New Roman"/>
                <w:szCs w:val="22"/>
                <w:lang w:eastAsia="ja-JP"/>
              </w:rPr>
              <w:lastRenderedPageBreak/>
              <w:t>Follow up on student records regarding attendance, lateness and early departure</w:t>
            </w:r>
          </w:p>
          <w:p w14:paraId="09E7F206" w14:textId="0621BEE8" w:rsidR="00543207" w:rsidRPr="00543207" w:rsidRDefault="00543207" w:rsidP="00384CC0">
            <w:pPr>
              <w:widowControl/>
              <w:numPr>
                <w:ilvl w:val="0"/>
                <w:numId w:val="14"/>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Work with the </w:t>
            </w:r>
            <w:r w:rsidR="00DB13A5">
              <w:rPr>
                <w:rFonts w:eastAsia="MS Mincho" w:cs="Times New Roman"/>
                <w:szCs w:val="22"/>
                <w:lang w:eastAsia="ja-JP"/>
              </w:rPr>
              <w:t xml:space="preserve">Level </w:t>
            </w:r>
            <w:r w:rsidRPr="00543207">
              <w:rPr>
                <w:rFonts w:eastAsia="MS Mincho" w:cs="Times New Roman"/>
                <w:szCs w:val="22"/>
                <w:lang w:eastAsia="ja-JP"/>
              </w:rPr>
              <w:t>Coordinators to collect, review and maintain the Pastoral Wellbeing data</w:t>
            </w:r>
          </w:p>
          <w:p w14:paraId="223C962A" w14:textId="276FCE9E" w:rsidR="00543207" w:rsidRPr="00543207" w:rsidRDefault="00543207" w:rsidP="00384CC0">
            <w:pPr>
              <w:widowControl/>
              <w:numPr>
                <w:ilvl w:val="0"/>
                <w:numId w:val="14"/>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Work with the </w:t>
            </w:r>
            <w:r w:rsidR="00DB13A5">
              <w:rPr>
                <w:rFonts w:eastAsia="MS Mincho" w:cs="Times New Roman"/>
                <w:szCs w:val="22"/>
                <w:lang w:eastAsia="ja-JP"/>
              </w:rPr>
              <w:t xml:space="preserve">Level </w:t>
            </w:r>
            <w:r w:rsidR="00DB13A5" w:rsidRPr="00543207">
              <w:rPr>
                <w:rFonts w:eastAsia="MS Mincho" w:cs="Times New Roman"/>
                <w:szCs w:val="22"/>
                <w:lang w:eastAsia="ja-JP"/>
              </w:rPr>
              <w:t>Coordinators</w:t>
            </w:r>
            <w:r w:rsidRPr="00543207">
              <w:rPr>
                <w:rFonts w:eastAsia="MS Mincho" w:cs="Times New Roman"/>
                <w:szCs w:val="22"/>
                <w:lang w:eastAsia="ja-JP"/>
              </w:rPr>
              <w:t xml:space="preserve"> in identifying students who would benefit from individual Student Management Plans</w:t>
            </w:r>
            <w:r w:rsidR="002E1634">
              <w:rPr>
                <w:rFonts w:eastAsia="MS Mincho" w:cs="Times New Roman"/>
                <w:szCs w:val="22"/>
                <w:lang w:eastAsia="ja-JP"/>
              </w:rPr>
              <w:t xml:space="preserve"> and Student Support Plans</w:t>
            </w:r>
          </w:p>
          <w:p w14:paraId="095995C3" w14:textId="77777777" w:rsidR="00543207" w:rsidRPr="00543207" w:rsidRDefault="00543207" w:rsidP="00384CC0">
            <w:pPr>
              <w:widowControl/>
              <w:numPr>
                <w:ilvl w:val="0"/>
                <w:numId w:val="14"/>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Initiate programmes or approaches to enhance student wellbeing</w:t>
            </w:r>
          </w:p>
          <w:p w14:paraId="5A506FF7" w14:textId="26FEFFE6" w:rsidR="00543207" w:rsidRPr="00B34F64" w:rsidRDefault="00543207" w:rsidP="00B34F64">
            <w:pPr>
              <w:spacing w:after="0"/>
              <w:rPr>
                <w:b/>
                <w:bCs/>
                <w:lang w:eastAsia="ja-JP"/>
              </w:rPr>
            </w:pPr>
            <w:r w:rsidRPr="00543207">
              <w:rPr>
                <w:rFonts w:eastAsia="MS Mincho"/>
                <w:szCs w:val="22"/>
                <w:lang w:eastAsia="ja-JP"/>
              </w:rPr>
              <w:br w:type="page"/>
            </w:r>
            <w:r w:rsidRPr="00B34F64">
              <w:rPr>
                <w:b/>
                <w:bCs/>
                <w:lang w:eastAsia="ja-JP"/>
              </w:rPr>
              <w:t>Staff:</w:t>
            </w:r>
          </w:p>
          <w:p w14:paraId="5AE42EFF" w14:textId="77777777" w:rsidR="00543207" w:rsidRPr="00B34F64" w:rsidRDefault="00543207" w:rsidP="00384CC0">
            <w:pPr>
              <w:widowControl/>
              <w:numPr>
                <w:ilvl w:val="0"/>
                <w:numId w:val="15"/>
              </w:numPr>
              <w:autoSpaceDE/>
              <w:autoSpaceDN/>
              <w:adjustRightInd/>
              <w:spacing w:before="0" w:after="0"/>
              <w:contextualSpacing/>
              <w:rPr>
                <w:rFonts w:eastAsia="MS Mincho" w:cs="Times New Roman"/>
                <w:szCs w:val="22"/>
                <w:lang w:eastAsia="ja-JP"/>
              </w:rPr>
            </w:pPr>
            <w:r w:rsidRPr="00B34F64">
              <w:rPr>
                <w:rFonts w:eastAsia="MS Mincho" w:cs="Times New Roman"/>
                <w:szCs w:val="22"/>
                <w:lang w:eastAsia="ja-JP"/>
              </w:rPr>
              <w:t>Support staff to build positive relationships with students</w:t>
            </w:r>
          </w:p>
          <w:p w14:paraId="7EEBC56C" w14:textId="3882ACAB" w:rsidR="00543207" w:rsidRPr="00B34F64" w:rsidRDefault="00543207" w:rsidP="00384CC0">
            <w:pPr>
              <w:widowControl/>
              <w:numPr>
                <w:ilvl w:val="0"/>
                <w:numId w:val="15"/>
              </w:numPr>
              <w:autoSpaceDE/>
              <w:autoSpaceDN/>
              <w:adjustRightInd/>
              <w:spacing w:before="0" w:after="0"/>
              <w:contextualSpacing/>
              <w:rPr>
                <w:rFonts w:eastAsia="MS Mincho" w:cs="Times New Roman"/>
                <w:szCs w:val="22"/>
                <w:lang w:eastAsia="ja-JP"/>
              </w:rPr>
            </w:pPr>
            <w:r w:rsidRPr="00B34F64">
              <w:rPr>
                <w:rFonts w:eastAsia="MS Mincho" w:cs="Times New Roman"/>
                <w:szCs w:val="22"/>
                <w:lang w:eastAsia="ja-JP"/>
              </w:rPr>
              <w:t xml:space="preserve">Monitor </w:t>
            </w:r>
            <w:r w:rsidR="00A658E3">
              <w:rPr>
                <w:rFonts w:eastAsia="MS Mincho" w:cs="Times New Roman"/>
                <w:szCs w:val="22"/>
                <w:lang w:eastAsia="ja-JP"/>
              </w:rPr>
              <w:t xml:space="preserve">and enforce </w:t>
            </w:r>
            <w:r w:rsidRPr="00B34F64">
              <w:rPr>
                <w:rFonts w:eastAsia="MS Mincho" w:cs="Times New Roman"/>
                <w:szCs w:val="22"/>
                <w:lang w:eastAsia="ja-JP"/>
              </w:rPr>
              <w:t>the College’s Staff Dress Code requirements</w:t>
            </w:r>
          </w:p>
          <w:p w14:paraId="3601C9CE" w14:textId="647AA34A" w:rsidR="00543207" w:rsidRPr="00543207" w:rsidRDefault="00543207" w:rsidP="00384CC0">
            <w:pPr>
              <w:widowControl/>
              <w:numPr>
                <w:ilvl w:val="0"/>
                <w:numId w:val="15"/>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Advise th</w:t>
            </w:r>
            <w:r w:rsidR="0088060E">
              <w:rPr>
                <w:rFonts w:eastAsia="MS Mincho" w:cs="Times New Roman"/>
                <w:szCs w:val="22"/>
                <w:lang w:eastAsia="ja-JP"/>
              </w:rPr>
              <w:t>e</w:t>
            </w:r>
            <w:r w:rsidRPr="00543207">
              <w:rPr>
                <w:rFonts w:eastAsia="MS Mincho" w:cs="Times New Roman"/>
                <w:szCs w:val="22"/>
                <w:lang w:eastAsia="ja-JP"/>
              </w:rPr>
              <w:t xml:space="preserve"> Principal regarding teaching duties and other relevant staffing matters</w:t>
            </w:r>
          </w:p>
          <w:p w14:paraId="7DA7AA31" w14:textId="77777777" w:rsidR="00543207" w:rsidRPr="00543207" w:rsidRDefault="00543207" w:rsidP="00384CC0">
            <w:pPr>
              <w:widowControl/>
              <w:numPr>
                <w:ilvl w:val="0"/>
                <w:numId w:val="15"/>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Assist, where appropriate with Coaching, staff appraisals, staff interviews and employment of new staff</w:t>
            </w:r>
          </w:p>
          <w:p w14:paraId="24390925" w14:textId="2F93ABAA" w:rsidR="00543207" w:rsidRPr="00543207" w:rsidRDefault="00543207" w:rsidP="00384CC0">
            <w:pPr>
              <w:widowControl/>
              <w:numPr>
                <w:ilvl w:val="0"/>
                <w:numId w:val="15"/>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Liaise with Principal regarding staff attendance </w:t>
            </w:r>
            <w:r w:rsidR="00CF05AD">
              <w:rPr>
                <w:rFonts w:eastAsia="MS Mincho" w:cs="Times New Roman"/>
                <w:szCs w:val="22"/>
                <w:lang w:eastAsia="ja-JP"/>
              </w:rPr>
              <w:t xml:space="preserve">concerns </w:t>
            </w:r>
          </w:p>
          <w:p w14:paraId="3B20A749" w14:textId="3D86C5FE" w:rsidR="00543207" w:rsidRPr="00543207" w:rsidRDefault="00543207" w:rsidP="00384CC0">
            <w:pPr>
              <w:widowControl/>
              <w:numPr>
                <w:ilvl w:val="0"/>
                <w:numId w:val="15"/>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Work in co-operation with other key staff</w:t>
            </w:r>
            <w:r w:rsidR="00CF05AD">
              <w:rPr>
                <w:rFonts w:eastAsia="MS Mincho" w:cs="Times New Roman"/>
                <w:szCs w:val="22"/>
                <w:lang w:eastAsia="ja-JP"/>
              </w:rPr>
              <w:t>:</w:t>
            </w:r>
          </w:p>
          <w:p w14:paraId="6EBE6300" w14:textId="421787DC" w:rsidR="00543207" w:rsidRPr="00543207" w:rsidRDefault="00543207" w:rsidP="00384CC0">
            <w:pPr>
              <w:widowControl/>
              <w:numPr>
                <w:ilvl w:val="1"/>
                <w:numId w:val="15"/>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Deputy Principal </w:t>
            </w:r>
            <w:r w:rsidR="00F735AF" w:rsidRPr="00543207">
              <w:t>(</w:t>
            </w:r>
            <w:r w:rsidR="00F735AF">
              <w:t xml:space="preserve">Student </w:t>
            </w:r>
            <w:r w:rsidR="00F735AF" w:rsidRPr="00543207">
              <w:t>Wellbeing</w:t>
            </w:r>
            <w:r w:rsidR="00A658E3">
              <w:t>)</w:t>
            </w:r>
          </w:p>
          <w:p w14:paraId="384446F9" w14:textId="77777777" w:rsidR="00543207" w:rsidRPr="00543207" w:rsidRDefault="00543207" w:rsidP="00384CC0">
            <w:pPr>
              <w:widowControl/>
              <w:numPr>
                <w:ilvl w:val="1"/>
                <w:numId w:val="15"/>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Deputy Principal (Learning and Teaching)</w:t>
            </w:r>
          </w:p>
          <w:p w14:paraId="2E638497" w14:textId="77777777" w:rsidR="00543207" w:rsidRPr="00543207" w:rsidRDefault="00543207" w:rsidP="00384CC0">
            <w:pPr>
              <w:widowControl/>
              <w:numPr>
                <w:ilvl w:val="1"/>
                <w:numId w:val="15"/>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Learner Mentors </w:t>
            </w:r>
          </w:p>
          <w:p w14:paraId="3AE26F4B" w14:textId="77777777" w:rsidR="00543207" w:rsidRPr="00543207" w:rsidRDefault="00543207" w:rsidP="00384CC0">
            <w:pPr>
              <w:widowControl/>
              <w:numPr>
                <w:ilvl w:val="1"/>
                <w:numId w:val="15"/>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Subject Teachers</w:t>
            </w:r>
          </w:p>
          <w:p w14:paraId="1BD4734E" w14:textId="061C9380" w:rsidR="00543207" w:rsidRPr="00543207" w:rsidRDefault="009F4FCF" w:rsidP="00384CC0">
            <w:pPr>
              <w:widowControl/>
              <w:numPr>
                <w:ilvl w:val="1"/>
                <w:numId w:val="15"/>
              </w:numPr>
              <w:autoSpaceDE/>
              <w:autoSpaceDN/>
              <w:adjustRightInd/>
              <w:spacing w:before="0" w:after="0"/>
              <w:contextualSpacing/>
              <w:rPr>
                <w:rFonts w:eastAsia="MS Mincho" w:cs="Times New Roman"/>
                <w:szCs w:val="22"/>
                <w:lang w:eastAsia="ja-JP"/>
              </w:rPr>
            </w:pPr>
            <w:r>
              <w:rPr>
                <w:rFonts w:eastAsia="MS Mincho" w:cs="Times New Roman"/>
                <w:szCs w:val="22"/>
                <w:lang w:eastAsia="ja-JP"/>
              </w:rPr>
              <w:t xml:space="preserve">Year Level </w:t>
            </w:r>
            <w:r w:rsidR="00543207" w:rsidRPr="00543207">
              <w:rPr>
                <w:rFonts w:eastAsia="MS Mincho" w:cs="Times New Roman"/>
                <w:szCs w:val="22"/>
                <w:lang w:eastAsia="ja-JP"/>
              </w:rPr>
              <w:t xml:space="preserve">Coordinators </w:t>
            </w:r>
          </w:p>
          <w:p w14:paraId="40582FC2" w14:textId="21ADCA89" w:rsidR="00543207" w:rsidRPr="00543207" w:rsidRDefault="00543207" w:rsidP="00384CC0">
            <w:pPr>
              <w:widowControl/>
              <w:numPr>
                <w:ilvl w:val="1"/>
                <w:numId w:val="15"/>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Director of </w:t>
            </w:r>
            <w:r w:rsidR="008F485C">
              <w:rPr>
                <w:rFonts w:eastAsia="MS Mincho" w:cs="Times New Roman"/>
                <w:szCs w:val="22"/>
                <w:lang w:eastAsia="ja-JP"/>
              </w:rPr>
              <w:t>Curriculum</w:t>
            </w:r>
            <w:r w:rsidRPr="00543207">
              <w:rPr>
                <w:rFonts w:eastAsia="MS Mincho" w:cs="Times New Roman"/>
                <w:szCs w:val="22"/>
                <w:lang w:eastAsia="ja-JP"/>
              </w:rPr>
              <w:t xml:space="preserve"> </w:t>
            </w:r>
          </w:p>
          <w:p w14:paraId="122CF6B4" w14:textId="77777777" w:rsidR="00543207" w:rsidRPr="00543207" w:rsidRDefault="00543207" w:rsidP="00384CC0">
            <w:pPr>
              <w:widowControl/>
              <w:numPr>
                <w:ilvl w:val="1"/>
                <w:numId w:val="15"/>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College Counsellors</w:t>
            </w:r>
          </w:p>
          <w:p w14:paraId="5C753F0B" w14:textId="3FD78C19" w:rsidR="00543207" w:rsidRPr="00FB4EF2" w:rsidRDefault="00543207" w:rsidP="00FB4EF2">
            <w:pPr>
              <w:widowControl/>
              <w:numPr>
                <w:ilvl w:val="1"/>
                <w:numId w:val="15"/>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Heads of Learning</w:t>
            </w:r>
          </w:p>
          <w:p w14:paraId="190078DE" w14:textId="77777777" w:rsidR="00543207" w:rsidRPr="00543207" w:rsidRDefault="00543207" w:rsidP="00384CC0">
            <w:pPr>
              <w:keepNext/>
              <w:keepLines/>
              <w:widowControl/>
              <w:autoSpaceDE/>
              <w:autoSpaceDN/>
              <w:adjustRightInd/>
              <w:spacing w:before="100" w:after="0"/>
              <w:outlineLvl w:val="1"/>
              <w:rPr>
                <w:rFonts w:eastAsia="MS Gothic" w:cs="Times New Roman"/>
                <w:b/>
                <w:szCs w:val="26"/>
                <w:lang w:eastAsia="ja-JP"/>
              </w:rPr>
            </w:pPr>
            <w:r w:rsidRPr="00543207">
              <w:rPr>
                <w:rFonts w:eastAsia="MS Gothic" w:cs="Times New Roman"/>
                <w:b/>
                <w:szCs w:val="26"/>
                <w:lang w:eastAsia="ja-JP"/>
              </w:rPr>
              <w:t>Communication:</w:t>
            </w:r>
          </w:p>
          <w:p w14:paraId="42299764" w14:textId="21A7B40F" w:rsidR="00543207" w:rsidRPr="00543207" w:rsidRDefault="00543207" w:rsidP="00384CC0">
            <w:pPr>
              <w:widowControl/>
              <w:numPr>
                <w:ilvl w:val="0"/>
                <w:numId w:val="16"/>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Chair Campus Leadership Team meetings which include </w:t>
            </w:r>
            <w:r w:rsidR="009F4FCF">
              <w:rPr>
                <w:rFonts w:eastAsia="MS Mincho" w:cs="Times New Roman"/>
                <w:szCs w:val="22"/>
                <w:lang w:eastAsia="ja-JP"/>
              </w:rPr>
              <w:t>Year Level</w:t>
            </w:r>
            <w:r w:rsidRPr="00543207">
              <w:rPr>
                <w:rFonts w:eastAsia="MS Mincho" w:cs="Times New Roman"/>
                <w:szCs w:val="22"/>
                <w:lang w:eastAsia="ja-JP"/>
              </w:rPr>
              <w:t xml:space="preserve"> Coordinators, Student Counsellor and other staff as required</w:t>
            </w:r>
          </w:p>
          <w:p w14:paraId="50A1C0C0" w14:textId="583724B5" w:rsidR="00543207" w:rsidRPr="00543207" w:rsidRDefault="00543207" w:rsidP="00384CC0">
            <w:pPr>
              <w:widowControl/>
              <w:numPr>
                <w:ilvl w:val="0"/>
                <w:numId w:val="16"/>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Provide </w:t>
            </w:r>
            <w:r w:rsidR="00CF05AD">
              <w:rPr>
                <w:rFonts w:eastAsia="MS Mincho" w:cs="Times New Roman"/>
                <w:szCs w:val="22"/>
                <w:lang w:eastAsia="ja-JP"/>
              </w:rPr>
              <w:t>r</w:t>
            </w:r>
            <w:r w:rsidRPr="00543207">
              <w:rPr>
                <w:rFonts w:eastAsia="MS Mincho" w:cs="Times New Roman"/>
                <w:szCs w:val="22"/>
                <w:lang w:eastAsia="ja-JP"/>
              </w:rPr>
              <w:t>egular meetings of Campus staff including agenda and minutes</w:t>
            </w:r>
          </w:p>
          <w:p w14:paraId="686C7564" w14:textId="58B74E3F" w:rsidR="00543207" w:rsidRPr="00543207" w:rsidRDefault="00543207" w:rsidP="00384CC0">
            <w:pPr>
              <w:widowControl/>
              <w:numPr>
                <w:ilvl w:val="0"/>
                <w:numId w:val="16"/>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Provide other regular communications including staff briefings, via Compass and contributing to the College Newsletter</w:t>
            </w:r>
          </w:p>
          <w:p w14:paraId="23E06FE5" w14:textId="7F6270A1" w:rsidR="00543207" w:rsidRPr="00543207" w:rsidRDefault="00543207" w:rsidP="00384CC0">
            <w:pPr>
              <w:widowControl/>
              <w:numPr>
                <w:ilvl w:val="0"/>
                <w:numId w:val="16"/>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Liaise with various members of </w:t>
            </w:r>
            <w:r w:rsidR="00CF05AD">
              <w:rPr>
                <w:rFonts w:eastAsia="MS Mincho" w:cs="Times New Roman"/>
                <w:szCs w:val="22"/>
                <w:lang w:eastAsia="ja-JP"/>
              </w:rPr>
              <w:t>L</w:t>
            </w:r>
            <w:r w:rsidRPr="00543207">
              <w:rPr>
                <w:rFonts w:eastAsia="MS Mincho" w:cs="Times New Roman"/>
                <w:szCs w:val="22"/>
                <w:lang w:eastAsia="ja-JP"/>
              </w:rPr>
              <w:t>eadership as required</w:t>
            </w:r>
          </w:p>
          <w:p w14:paraId="7431739D" w14:textId="77777777" w:rsidR="00543207" w:rsidRPr="00543207" w:rsidRDefault="00543207" w:rsidP="00384CC0">
            <w:pPr>
              <w:keepNext/>
              <w:keepLines/>
              <w:widowControl/>
              <w:autoSpaceDE/>
              <w:autoSpaceDN/>
              <w:adjustRightInd/>
              <w:spacing w:before="100" w:after="0"/>
              <w:outlineLvl w:val="1"/>
              <w:rPr>
                <w:rFonts w:eastAsia="MS Gothic" w:cs="Times New Roman"/>
                <w:b/>
                <w:szCs w:val="26"/>
                <w:lang w:val="en-US" w:eastAsia="ja-JP"/>
              </w:rPr>
            </w:pPr>
            <w:r w:rsidRPr="00543207">
              <w:rPr>
                <w:rFonts w:eastAsia="MS Gothic" w:cs="Times New Roman"/>
                <w:b/>
                <w:szCs w:val="26"/>
                <w:lang w:val="en-US" w:eastAsia="ja-JP"/>
              </w:rPr>
              <w:t>College Projects:</w:t>
            </w:r>
          </w:p>
          <w:p w14:paraId="282D3C8E" w14:textId="58F27925" w:rsidR="00543207" w:rsidRPr="00543207" w:rsidRDefault="00543207" w:rsidP="00384CC0">
            <w:pPr>
              <w:widowControl/>
              <w:numPr>
                <w:ilvl w:val="0"/>
                <w:numId w:val="17"/>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In cooperation with the Deputy Principal </w:t>
            </w:r>
            <w:r w:rsidR="00F735AF" w:rsidRPr="00543207">
              <w:t>(</w:t>
            </w:r>
            <w:r w:rsidR="00F735AF">
              <w:t xml:space="preserve">Student </w:t>
            </w:r>
            <w:r w:rsidR="00F735AF" w:rsidRPr="00543207">
              <w:t>Wellbeing)</w:t>
            </w:r>
            <w:r w:rsidR="00F735AF">
              <w:rPr>
                <w:bCs/>
              </w:rPr>
              <w:t xml:space="preserve"> </w:t>
            </w:r>
            <w:r w:rsidR="009F4FCF">
              <w:rPr>
                <w:rFonts w:eastAsia="MS Mincho" w:cs="Times New Roman"/>
                <w:szCs w:val="22"/>
                <w:lang w:eastAsia="ja-JP"/>
              </w:rPr>
              <w:t>Year Level</w:t>
            </w:r>
            <w:r w:rsidRPr="00543207">
              <w:rPr>
                <w:rFonts w:eastAsia="MS Mincho" w:cs="Times New Roman"/>
                <w:szCs w:val="22"/>
                <w:lang w:eastAsia="ja-JP"/>
              </w:rPr>
              <w:t xml:space="preserve"> Coordinators, Learner Mentor Teachers and Administration staff, implement and oversee the Student Orientation</w:t>
            </w:r>
            <w:r w:rsidR="00097CED">
              <w:rPr>
                <w:rFonts w:eastAsia="MS Mincho" w:cs="Times New Roman"/>
                <w:szCs w:val="22"/>
                <w:lang w:eastAsia="ja-JP"/>
              </w:rPr>
              <w:t>/Transition</w:t>
            </w:r>
            <w:r w:rsidRPr="00543207">
              <w:rPr>
                <w:rFonts w:eastAsia="MS Mincho" w:cs="Times New Roman"/>
                <w:szCs w:val="22"/>
                <w:lang w:eastAsia="ja-JP"/>
              </w:rPr>
              <w:t xml:space="preserve"> programmes and documentation</w:t>
            </w:r>
          </w:p>
          <w:p w14:paraId="6A78EA6D" w14:textId="616B25F5" w:rsidR="00543207" w:rsidRPr="00543207" w:rsidRDefault="00543207" w:rsidP="00384CC0">
            <w:pPr>
              <w:widowControl/>
              <w:numPr>
                <w:ilvl w:val="0"/>
                <w:numId w:val="17"/>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Where applicable, in cooperation with the Deputy Principal</w:t>
            </w:r>
            <w:r w:rsidR="00F735AF">
              <w:rPr>
                <w:rFonts w:eastAsia="MS Mincho" w:cs="Times New Roman"/>
                <w:szCs w:val="22"/>
                <w:lang w:eastAsia="ja-JP"/>
              </w:rPr>
              <w:t xml:space="preserve"> </w:t>
            </w:r>
            <w:r w:rsidR="00F735AF" w:rsidRPr="00543207">
              <w:t>(</w:t>
            </w:r>
            <w:r w:rsidR="00F735AF">
              <w:t xml:space="preserve">Student </w:t>
            </w:r>
            <w:r w:rsidR="00F735AF" w:rsidRPr="00543207">
              <w:t>Wellbeing</w:t>
            </w:r>
            <w:r w:rsidR="00F819D3">
              <w:t>), Deputy Principal (Learning &amp; Teaching</w:t>
            </w:r>
            <w:r w:rsidR="00F735AF" w:rsidRPr="00543207">
              <w:t>)</w:t>
            </w:r>
            <w:r w:rsidR="00F819D3">
              <w:t>,</w:t>
            </w:r>
            <w:r w:rsidR="00F735AF">
              <w:rPr>
                <w:bCs/>
              </w:rPr>
              <w:t xml:space="preserve"> </w:t>
            </w:r>
            <w:r w:rsidRPr="00543207">
              <w:rPr>
                <w:rFonts w:eastAsia="MS Mincho" w:cs="Times New Roman"/>
                <w:szCs w:val="22"/>
                <w:lang w:eastAsia="ja-JP"/>
              </w:rPr>
              <w:t xml:space="preserve">Heads of Learning, </w:t>
            </w:r>
            <w:r w:rsidR="002E1634">
              <w:rPr>
                <w:rFonts w:eastAsia="MS Mincho" w:cs="Times New Roman"/>
                <w:szCs w:val="22"/>
                <w:lang w:eastAsia="ja-JP"/>
              </w:rPr>
              <w:t>Pathways</w:t>
            </w:r>
            <w:r w:rsidRPr="00543207">
              <w:rPr>
                <w:rFonts w:eastAsia="MS Mincho" w:cs="Times New Roman"/>
                <w:szCs w:val="22"/>
                <w:lang w:eastAsia="ja-JP"/>
              </w:rPr>
              <w:t xml:space="preserve"> coordinator and other relevant staff assist with arrangements for:</w:t>
            </w:r>
          </w:p>
          <w:p w14:paraId="3BC64571" w14:textId="77777777" w:rsidR="00543207" w:rsidRPr="00543207" w:rsidRDefault="00543207" w:rsidP="00384CC0">
            <w:pPr>
              <w:widowControl/>
              <w:numPr>
                <w:ilvl w:val="1"/>
                <w:numId w:val="17"/>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Mid-year and the end of year College based and VCAA examinations</w:t>
            </w:r>
          </w:p>
          <w:p w14:paraId="4062E4D4" w14:textId="77777777" w:rsidR="00543207" w:rsidRPr="00543207" w:rsidRDefault="00543207" w:rsidP="00384CC0">
            <w:pPr>
              <w:widowControl/>
              <w:numPr>
                <w:ilvl w:val="1"/>
                <w:numId w:val="17"/>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Year 7 &amp; Year 9 NAPLAN testing</w:t>
            </w:r>
          </w:p>
          <w:p w14:paraId="2CF17E9F" w14:textId="77777777" w:rsidR="00543207" w:rsidRPr="00543207" w:rsidRDefault="00543207" w:rsidP="00384CC0">
            <w:pPr>
              <w:widowControl/>
              <w:numPr>
                <w:ilvl w:val="1"/>
                <w:numId w:val="17"/>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Year 8 Scholarship examinations</w:t>
            </w:r>
          </w:p>
          <w:p w14:paraId="71C713F5" w14:textId="77777777" w:rsidR="00D94C75" w:rsidRDefault="00543207" w:rsidP="00B34F64">
            <w:pPr>
              <w:widowControl/>
              <w:numPr>
                <w:ilvl w:val="1"/>
                <w:numId w:val="17"/>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Grade 6 Testing Day</w:t>
            </w:r>
            <w:r w:rsidR="00B34F64">
              <w:rPr>
                <w:rFonts w:eastAsia="MS Mincho" w:cs="Times New Roman"/>
                <w:szCs w:val="22"/>
                <w:lang w:eastAsia="ja-JP"/>
              </w:rPr>
              <w:t xml:space="preserve"> </w:t>
            </w:r>
          </w:p>
          <w:p w14:paraId="7AC75AA7" w14:textId="3C6E628A" w:rsidR="00543207" w:rsidRPr="00B34F64" w:rsidRDefault="00B34F64" w:rsidP="00B34F64">
            <w:pPr>
              <w:widowControl/>
              <w:numPr>
                <w:ilvl w:val="1"/>
                <w:numId w:val="17"/>
              </w:numPr>
              <w:autoSpaceDE/>
              <w:autoSpaceDN/>
              <w:adjustRightInd/>
              <w:spacing w:before="0" w:after="0"/>
              <w:contextualSpacing/>
              <w:rPr>
                <w:rFonts w:eastAsia="MS Mincho" w:cs="Times New Roman"/>
                <w:szCs w:val="22"/>
                <w:lang w:eastAsia="ja-JP"/>
              </w:rPr>
            </w:pPr>
            <w:r>
              <w:rPr>
                <w:rFonts w:eastAsia="MS Mincho" w:cs="Times New Roman"/>
                <w:szCs w:val="22"/>
                <w:lang w:eastAsia="ja-JP"/>
              </w:rPr>
              <w:t>Grade 4 Taster Day</w:t>
            </w:r>
          </w:p>
          <w:p w14:paraId="4CEDC1B6" w14:textId="77777777" w:rsidR="00543207" w:rsidRPr="00543207" w:rsidRDefault="00543207" w:rsidP="00384CC0">
            <w:pPr>
              <w:widowControl/>
              <w:numPr>
                <w:ilvl w:val="1"/>
                <w:numId w:val="17"/>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Sacred Heart Day</w:t>
            </w:r>
          </w:p>
          <w:p w14:paraId="5BD005EE" w14:textId="77AD4E44" w:rsidR="00543207" w:rsidRPr="00543207" w:rsidRDefault="00543207" w:rsidP="00384CC0">
            <w:pPr>
              <w:keepNext/>
              <w:keepLines/>
              <w:widowControl/>
              <w:autoSpaceDE/>
              <w:autoSpaceDN/>
              <w:adjustRightInd/>
              <w:spacing w:before="100" w:after="0"/>
              <w:outlineLvl w:val="1"/>
              <w:rPr>
                <w:rFonts w:eastAsia="MS Gothic" w:cs="Times New Roman"/>
                <w:b/>
                <w:szCs w:val="26"/>
                <w:lang w:val="en-US" w:eastAsia="ja-JP"/>
              </w:rPr>
            </w:pPr>
            <w:r w:rsidRPr="00543207">
              <w:rPr>
                <w:rFonts w:eastAsia="MS Gothic" w:cs="Times New Roman"/>
                <w:b/>
                <w:szCs w:val="26"/>
                <w:lang w:val="en-US" w:eastAsia="ja-JP"/>
              </w:rPr>
              <w:t>Transition program</w:t>
            </w:r>
            <w:r w:rsidR="006F15F0">
              <w:rPr>
                <w:rFonts w:eastAsia="MS Gothic" w:cs="Times New Roman"/>
                <w:b/>
                <w:szCs w:val="26"/>
                <w:lang w:val="en-US" w:eastAsia="ja-JP"/>
              </w:rPr>
              <w:t>me</w:t>
            </w:r>
            <w:r w:rsidRPr="00543207">
              <w:rPr>
                <w:rFonts w:eastAsia="MS Gothic" w:cs="Times New Roman"/>
                <w:b/>
                <w:szCs w:val="26"/>
                <w:lang w:val="en-US" w:eastAsia="ja-JP"/>
              </w:rPr>
              <w:t>s:</w:t>
            </w:r>
          </w:p>
          <w:p w14:paraId="568071C6" w14:textId="44415C13" w:rsidR="00543207" w:rsidRPr="00543207" w:rsidRDefault="00543207" w:rsidP="00384CC0">
            <w:pPr>
              <w:widowControl/>
              <w:numPr>
                <w:ilvl w:val="0"/>
                <w:numId w:val="18"/>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In cooperation with the Deputy Principal </w:t>
            </w:r>
            <w:r w:rsidR="00F735AF" w:rsidRPr="00543207">
              <w:t>(</w:t>
            </w:r>
            <w:r w:rsidR="00F735AF">
              <w:t xml:space="preserve">Student </w:t>
            </w:r>
            <w:r w:rsidR="00F735AF" w:rsidRPr="00543207">
              <w:t>Wellbeing)</w:t>
            </w:r>
            <w:r w:rsidR="00F735AF">
              <w:t>,</w:t>
            </w:r>
            <w:r w:rsidR="008F485C">
              <w:t xml:space="preserve"> </w:t>
            </w:r>
            <w:r w:rsidR="00F819D3">
              <w:t>Deputy Principal (Learning &amp; Teaching</w:t>
            </w:r>
            <w:r w:rsidR="00F819D3" w:rsidRPr="00543207">
              <w:t>)</w:t>
            </w:r>
            <w:r w:rsidR="00F819D3">
              <w:t>,</w:t>
            </w:r>
            <w:r w:rsidR="00F819D3">
              <w:rPr>
                <w:bCs/>
              </w:rPr>
              <w:t xml:space="preserve"> </w:t>
            </w:r>
            <w:r w:rsidRPr="00543207">
              <w:rPr>
                <w:rFonts w:eastAsia="MS Mincho" w:cs="Times New Roman"/>
                <w:szCs w:val="22"/>
                <w:lang w:eastAsia="ja-JP"/>
              </w:rPr>
              <w:t>Heads of Learning and other relevant staff, assist with student transition arrangements which may include:</w:t>
            </w:r>
          </w:p>
          <w:p w14:paraId="18998B81" w14:textId="7D62D622" w:rsidR="00543207" w:rsidRPr="00543207" w:rsidRDefault="00543207" w:rsidP="00384CC0">
            <w:pPr>
              <w:widowControl/>
              <w:numPr>
                <w:ilvl w:val="1"/>
                <w:numId w:val="18"/>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Year 10 to VCE/ VC</w:t>
            </w:r>
            <w:r w:rsidR="00E02A0D">
              <w:rPr>
                <w:rFonts w:eastAsia="MS Mincho" w:cs="Times New Roman"/>
                <w:szCs w:val="22"/>
                <w:lang w:eastAsia="ja-JP"/>
              </w:rPr>
              <w:t>E/VM</w:t>
            </w:r>
            <w:r w:rsidRPr="00543207">
              <w:rPr>
                <w:rFonts w:eastAsia="MS Mincho" w:cs="Times New Roman"/>
                <w:szCs w:val="22"/>
                <w:lang w:eastAsia="ja-JP"/>
              </w:rPr>
              <w:t>/VET</w:t>
            </w:r>
            <w:r w:rsidRPr="00543207">
              <w:rPr>
                <w:rFonts w:eastAsia="MS Mincho" w:cs="Times New Roman"/>
                <w:szCs w:val="22"/>
                <w:lang w:eastAsia="ja-JP"/>
              </w:rPr>
              <w:tab/>
            </w:r>
          </w:p>
          <w:p w14:paraId="55898DC8" w14:textId="77777777" w:rsidR="00543207" w:rsidRPr="00543207" w:rsidRDefault="00543207" w:rsidP="00384CC0">
            <w:pPr>
              <w:widowControl/>
              <w:numPr>
                <w:ilvl w:val="1"/>
                <w:numId w:val="18"/>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Course Advice day</w:t>
            </w:r>
          </w:p>
          <w:p w14:paraId="19111B28" w14:textId="77777777" w:rsidR="00543207" w:rsidRPr="00543207" w:rsidRDefault="00543207" w:rsidP="00384CC0">
            <w:pPr>
              <w:widowControl/>
              <w:numPr>
                <w:ilvl w:val="1"/>
                <w:numId w:val="18"/>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VCE Parent Information Night</w:t>
            </w:r>
          </w:p>
          <w:p w14:paraId="404B9DC8" w14:textId="6C522FB4" w:rsidR="00543207" w:rsidRPr="00543207" w:rsidRDefault="00543207" w:rsidP="00384CC0">
            <w:pPr>
              <w:widowControl/>
              <w:numPr>
                <w:ilvl w:val="1"/>
                <w:numId w:val="18"/>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VCE /VC</w:t>
            </w:r>
            <w:r w:rsidR="00E02A0D">
              <w:rPr>
                <w:rFonts w:eastAsia="MS Mincho" w:cs="Times New Roman"/>
                <w:szCs w:val="22"/>
                <w:lang w:eastAsia="ja-JP"/>
              </w:rPr>
              <w:t>E/VM</w:t>
            </w:r>
            <w:r w:rsidRPr="00543207">
              <w:rPr>
                <w:rFonts w:eastAsia="MS Mincho" w:cs="Times New Roman"/>
                <w:szCs w:val="22"/>
                <w:lang w:eastAsia="ja-JP"/>
              </w:rPr>
              <w:t xml:space="preserve"> Transition Program </w:t>
            </w:r>
          </w:p>
          <w:p w14:paraId="2FF0C9BD" w14:textId="77777777" w:rsidR="00543207" w:rsidRPr="00543207" w:rsidRDefault="00543207" w:rsidP="00384CC0">
            <w:pPr>
              <w:widowControl/>
              <w:numPr>
                <w:ilvl w:val="1"/>
                <w:numId w:val="18"/>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Year 7 Orientation Program</w:t>
            </w:r>
          </w:p>
          <w:p w14:paraId="43782775" w14:textId="77777777" w:rsidR="00543207" w:rsidRPr="00543207" w:rsidRDefault="00543207" w:rsidP="00384CC0">
            <w:pPr>
              <w:widowControl/>
              <w:numPr>
                <w:ilvl w:val="1"/>
                <w:numId w:val="18"/>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Year 7 Parent Information Nights</w:t>
            </w:r>
          </w:p>
          <w:p w14:paraId="738E9E80" w14:textId="77777777" w:rsidR="00543207" w:rsidRPr="00543207" w:rsidRDefault="00543207" w:rsidP="00384CC0">
            <w:pPr>
              <w:widowControl/>
              <w:numPr>
                <w:ilvl w:val="1"/>
                <w:numId w:val="18"/>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Associated Primary School visits</w:t>
            </w:r>
          </w:p>
          <w:p w14:paraId="41637D06" w14:textId="77777777" w:rsidR="00543207" w:rsidRPr="00543207" w:rsidRDefault="00543207" w:rsidP="00384CC0">
            <w:pPr>
              <w:widowControl/>
              <w:numPr>
                <w:ilvl w:val="1"/>
                <w:numId w:val="18"/>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Year 9 to Year 10 subject selection</w:t>
            </w:r>
          </w:p>
          <w:p w14:paraId="20C03802" w14:textId="77777777" w:rsidR="00543207" w:rsidRPr="00543207" w:rsidRDefault="00543207" w:rsidP="00384CC0">
            <w:pPr>
              <w:keepNext/>
              <w:keepLines/>
              <w:widowControl/>
              <w:autoSpaceDE/>
              <w:autoSpaceDN/>
              <w:adjustRightInd/>
              <w:spacing w:before="100" w:after="0"/>
              <w:outlineLvl w:val="1"/>
              <w:rPr>
                <w:rFonts w:eastAsia="MS Gothic" w:cs="Times New Roman"/>
                <w:b/>
                <w:szCs w:val="26"/>
                <w:lang w:val="en-US" w:eastAsia="ja-JP"/>
              </w:rPr>
            </w:pPr>
            <w:r w:rsidRPr="00543207">
              <w:rPr>
                <w:rFonts w:eastAsia="MS Gothic" w:cs="Times New Roman"/>
                <w:b/>
                <w:szCs w:val="26"/>
                <w:lang w:val="en-US" w:eastAsia="ja-JP"/>
              </w:rPr>
              <w:t>Student Enrolment:</w:t>
            </w:r>
          </w:p>
          <w:p w14:paraId="09315CA0" w14:textId="2C425F84" w:rsidR="00543207" w:rsidRPr="00846139" w:rsidRDefault="00543207" w:rsidP="00384CC0">
            <w:pPr>
              <w:widowControl/>
              <w:numPr>
                <w:ilvl w:val="0"/>
                <w:numId w:val="18"/>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In cooperation with the Principal and the </w:t>
            </w:r>
            <w:r w:rsidRPr="00846139">
              <w:rPr>
                <w:rFonts w:eastAsia="MS Mincho" w:cs="Times New Roman"/>
                <w:szCs w:val="22"/>
                <w:lang w:eastAsia="ja-JP"/>
              </w:rPr>
              <w:t xml:space="preserve">College </w:t>
            </w:r>
            <w:r w:rsidR="009F4FCF">
              <w:rPr>
                <w:rFonts w:eastAsia="MS Mincho" w:cs="Times New Roman"/>
                <w:szCs w:val="22"/>
                <w:lang w:eastAsia="ja-JP"/>
              </w:rPr>
              <w:t>Registrar</w:t>
            </w:r>
            <w:r w:rsidRPr="00846139">
              <w:rPr>
                <w:rFonts w:eastAsia="MS Mincho" w:cs="Times New Roman"/>
                <w:szCs w:val="22"/>
                <w:lang w:eastAsia="ja-JP"/>
              </w:rPr>
              <w:t>, oversee a</w:t>
            </w:r>
            <w:r w:rsidR="00CF05AD">
              <w:rPr>
                <w:rFonts w:eastAsia="MS Mincho" w:cs="Times New Roman"/>
                <w:szCs w:val="22"/>
                <w:lang w:eastAsia="ja-JP"/>
              </w:rPr>
              <w:t>ll e</w:t>
            </w:r>
            <w:r w:rsidRPr="00846139">
              <w:rPr>
                <w:rFonts w:eastAsia="MS Mincho" w:cs="Times New Roman"/>
                <w:szCs w:val="22"/>
                <w:lang w:eastAsia="ja-JP"/>
              </w:rPr>
              <w:t>nrolment processes:</w:t>
            </w:r>
          </w:p>
          <w:p w14:paraId="45BB2CEF" w14:textId="77777777" w:rsidR="00543207" w:rsidRPr="00846139" w:rsidRDefault="00543207" w:rsidP="00384CC0">
            <w:pPr>
              <w:widowControl/>
              <w:numPr>
                <w:ilvl w:val="1"/>
                <w:numId w:val="18"/>
              </w:numPr>
              <w:autoSpaceDE/>
              <w:autoSpaceDN/>
              <w:adjustRightInd/>
              <w:spacing w:before="0" w:after="0"/>
              <w:contextualSpacing/>
              <w:rPr>
                <w:rFonts w:eastAsia="MS Mincho" w:cs="Times New Roman"/>
                <w:szCs w:val="22"/>
                <w:lang w:eastAsia="ja-JP"/>
              </w:rPr>
            </w:pPr>
            <w:r w:rsidRPr="00846139">
              <w:rPr>
                <w:rFonts w:eastAsia="MS Mincho" w:cs="Times New Roman"/>
                <w:szCs w:val="22"/>
                <w:lang w:eastAsia="ja-JP"/>
              </w:rPr>
              <w:lastRenderedPageBreak/>
              <w:t>Interview prospective school applicants</w:t>
            </w:r>
          </w:p>
          <w:p w14:paraId="38B79940" w14:textId="62CEA549" w:rsidR="00543207" w:rsidRPr="00543207" w:rsidRDefault="00543207" w:rsidP="00384CC0">
            <w:pPr>
              <w:widowControl/>
              <w:numPr>
                <w:ilvl w:val="1"/>
                <w:numId w:val="18"/>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Make recommendations regarding student enrolment to the Deputy Principal </w:t>
            </w:r>
            <w:r w:rsidR="008F485C" w:rsidRPr="00543207">
              <w:t>(</w:t>
            </w:r>
            <w:r w:rsidR="008F485C">
              <w:t xml:space="preserve">Student </w:t>
            </w:r>
            <w:r w:rsidR="008F485C" w:rsidRPr="00543207">
              <w:t>Wellbeing</w:t>
            </w:r>
            <w:r w:rsidR="001B497E">
              <w:t>)</w:t>
            </w:r>
          </w:p>
          <w:p w14:paraId="767F1093" w14:textId="77777777" w:rsidR="00543207" w:rsidRPr="00543207" w:rsidRDefault="00543207" w:rsidP="00384CC0">
            <w:pPr>
              <w:keepNext/>
              <w:keepLines/>
              <w:widowControl/>
              <w:autoSpaceDE/>
              <w:autoSpaceDN/>
              <w:adjustRightInd/>
              <w:spacing w:before="100" w:after="0"/>
              <w:outlineLvl w:val="1"/>
              <w:rPr>
                <w:rFonts w:eastAsia="MS Gothic" w:cs="Times New Roman"/>
                <w:b/>
                <w:szCs w:val="26"/>
                <w:lang w:val="en-US" w:eastAsia="ja-JP"/>
              </w:rPr>
            </w:pPr>
            <w:r w:rsidRPr="00543207">
              <w:rPr>
                <w:rFonts w:eastAsia="MS Gothic" w:cs="Times New Roman"/>
                <w:b/>
                <w:szCs w:val="26"/>
                <w:lang w:val="en-US" w:eastAsia="ja-JP"/>
              </w:rPr>
              <w:t>End of Year arrangements:</w:t>
            </w:r>
          </w:p>
          <w:p w14:paraId="03ABDFED" w14:textId="73338A09" w:rsidR="00543207" w:rsidRPr="00543207" w:rsidRDefault="00543207" w:rsidP="00384CC0">
            <w:pPr>
              <w:widowControl/>
              <w:numPr>
                <w:ilvl w:val="0"/>
                <w:numId w:val="18"/>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In cooperation with the Deputy Principal </w:t>
            </w:r>
            <w:r w:rsidR="00F735AF" w:rsidRPr="00543207">
              <w:t>(</w:t>
            </w:r>
            <w:r w:rsidR="00F735AF">
              <w:t xml:space="preserve">Student </w:t>
            </w:r>
            <w:r w:rsidR="00F735AF" w:rsidRPr="00543207">
              <w:t>Wellbeing</w:t>
            </w:r>
            <w:r w:rsidR="001B497E">
              <w:t xml:space="preserve">) </w:t>
            </w:r>
            <w:r w:rsidRPr="00543207">
              <w:rPr>
                <w:rFonts w:eastAsia="MS Mincho" w:cs="Times New Roman"/>
                <w:szCs w:val="22"/>
                <w:lang w:eastAsia="ja-JP"/>
              </w:rPr>
              <w:t xml:space="preserve">and </w:t>
            </w:r>
            <w:r w:rsidR="009F4FCF">
              <w:rPr>
                <w:rFonts w:eastAsia="MS Mincho" w:cs="Times New Roman"/>
                <w:szCs w:val="22"/>
                <w:lang w:eastAsia="ja-JP"/>
              </w:rPr>
              <w:t xml:space="preserve">Year Level </w:t>
            </w:r>
            <w:r w:rsidRPr="00543207">
              <w:rPr>
                <w:rFonts w:eastAsia="MS Mincho" w:cs="Times New Roman"/>
                <w:szCs w:val="22"/>
                <w:lang w:eastAsia="ja-JP"/>
              </w:rPr>
              <w:t>Coordinators oversee and assist in Campus end of year arrangements including:</w:t>
            </w:r>
          </w:p>
          <w:p w14:paraId="73BA38C6" w14:textId="77777777" w:rsidR="00543207" w:rsidRPr="00543207" w:rsidRDefault="00543207" w:rsidP="00384CC0">
            <w:pPr>
              <w:widowControl/>
              <w:numPr>
                <w:ilvl w:val="1"/>
                <w:numId w:val="18"/>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Promotion Policy processes, including interviews and promotion letters</w:t>
            </w:r>
          </w:p>
          <w:p w14:paraId="4A20EE2D" w14:textId="0F6446B9" w:rsidR="00543207" w:rsidRPr="00543207" w:rsidRDefault="00543207" w:rsidP="00384CC0">
            <w:pPr>
              <w:widowControl/>
              <w:numPr>
                <w:ilvl w:val="1"/>
                <w:numId w:val="18"/>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End of year </w:t>
            </w:r>
            <w:r w:rsidR="00CF05AD">
              <w:rPr>
                <w:rFonts w:eastAsia="MS Mincho" w:cs="Times New Roman"/>
                <w:szCs w:val="22"/>
                <w:lang w:eastAsia="ja-JP"/>
              </w:rPr>
              <w:t>a</w:t>
            </w:r>
            <w:r w:rsidRPr="00543207">
              <w:rPr>
                <w:rFonts w:eastAsia="MS Mincho" w:cs="Times New Roman"/>
                <w:szCs w:val="22"/>
                <w:lang w:eastAsia="ja-JP"/>
              </w:rPr>
              <w:t>ssemblies and Masses</w:t>
            </w:r>
          </w:p>
          <w:p w14:paraId="6C5E2410" w14:textId="77777777" w:rsidR="00543207" w:rsidRPr="00543207" w:rsidRDefault="00543207" w:rsidP="00384CC0">
            <w:pPr>
              <w:widowControl/>
              <w:numPr>
                <w:ilvl w:val="1"/>
                <w:numId w:val="18"/>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End of year Learner Mentor arrangements</w:t>
            </w:r>
          </w:p>
          <w:p w14:paraId="729A7358" w14:textId="51AAA9FF" w:rsidR="00543207" w:rsidRPr="00543207" w:rsidRDefault="00543207" w:rsidP="00384CC0">
            <w:pPr>
              <w:widowControl/>
              <w:numPr>
                <w:ilvl w:val="1"/>
                <w:numId w:val="18"/>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End of year </w:t>
            </w:r>
            <w:r w:rsidR="00456DFD">
              <w:rPr>
                <w:rFonts w:eastAsia="MS Mincho" w:cs="Times New Roman"/>
                <w:szCs w:val="22"/>
                <w:lang w:eastAsia="ja-JP"/>
              </w:rPr>
              <w:t xml:space="preserve">Campus </w:t>
            </w:r>
            <w:r w:rsidRPr="00543207">
              <w:rPr>
                <w:rFonts w:eastAsia="MS Mincho" w:cs="Times New Roman"/>
                <w:szCs w:val="22"/>
                <w:lang w:eastAsia="ja-JP"/>
              </w:rPr>
              <w:t>clean up arrangements</w:t>
            </w:r>
          </w:p>
          <w:p w14:paraId="2A47E8C9" w14:textId="77777777" w:rsidR="00543207" w:rsidRPr="00543207" w:rsidRDefault="00543207" w:rsidP="00384CC0">
            <w:pPr>
              <w:keepNext/>
              <w:keepLines/>
              <w:widowControl/>
              <w:autoSpaceDE/>
              <w:autoSpaceDN/>
              <w:adjustRightInd/>
              <w:spacing w:before="100" w:after="0"/>
              <w:outlineLvl w:val="1"/>
              <w:rPr>
                <w:rFonts w:eastAsia="MS Gothic" w:cs="Times New Roman"/>
                <w:b/>
                <w:szCs w:val="26"/>
                <w:lang w:eastAsia="ja-JP"/>
              </w:rPr>
            </w:pPr>
            <w:r w:rsidRPr="00543207">
              <w:rPr>
                <w:rFonts w:eastAsia="MS Gothic" w:cs="Times New Roman"/>
                <w:b/>
                <w:szCs w:val="26"/>
                <w:lang w:eastAsia="ja-JP"/>
              </w:rPr>
              <w:t>Whole Campus Assemblies:</w:t>
            </w:r>
          </w:p>
          <w:p w14:paraId="23BA3D90" w14:textId="30BC8362" w:rsidR="00543207" w:rsidRPr="00543207" w:rsidRDefault="00543207" w:rsidP="00384CC0">
            <w:pPr>
              <w:widowControl/>
              <w:numPr>
                <w:ilvl w:val="0"/>
                <w:numId w:val="18"/>
              </w:numPr>
              <w:autoSpaceDE/>
              <w:autoSpaceDN/>
              <w:adjustRightInd/>
              <w:spacing w:before="0" w:after="0"/>
              <w:contextualSpacing/>
              <w:rPr>
                <w:rFonts w:eastAsia="MS Mincho" w:cs="Times New Roman"/>
                <w:szCs w:val="22"/>
                <w:lang w:eastAsia="ja-JP"/>
              </w:rPr>
            </w:pPr>
            <w:r w:rsidRPr="00543207">
              <w:rPr>
                <w:rFonts w:eastAsia="MS Mincho" w:cs="Times New Roman"/>
                <w:szCs w:val="22"/>
                <w:lang w:eastAsia="ja-JP"/>
              </w:rPr>
              <w:t xml:space="preserve">In cooperation with the Principal and </w:t>
            </w:r>
            <w:r w:rsidR="00DB13A5">
              <w:rPr>
                <w:rFonts w:eastAsia="MS Mincho" w:cs="Times New Roman"/>
                <w:szCs w:val="22"/>
                <w:lang w:eastAsia="ja-JP"/>
              </w:rPr>
              <w:t>Year Level</w:t>
            </w:r>
            <w:r w:rsidRPr="00543207">
              <w:rPr>
                <w:rFonts w:eastAsia="MS Mincho" w:cs="Times New Roman"/>
                <w:szCs w:val="22"/>
                <w:lang w:eastAsia="ja-JP"/>
              </w:rPr>
              <w:t xml:space="preserve"> Coordinators, oversee the arrangements for the whole Campus assemblies each term </w:t>
            </w:r>
          </w:p>
          <w:p w14:paraId="0740CF39" w14:textId="2D4237F7" w:rsidR="00543207" w:rsidRPr="00543207" w:rsidRDefault="00543207" w:rsidP="00384CC0">
            <w:pPr>
              <w:keepNext/>
              <w:keepLines/>
              <w:widowControl/>
              <w:autoSpaceDE/>
              <w:autoSpaceDN/>
              <w:adjustRightInd/>
              <w:spacing w:before="100" w:after="0"/>
              <w:outlineLvl w:val="1"/>
              <w:rPr>
                <w:rFonts w:eastAsia="MS Gothic" w:cs="Times New Roman"/>
                <w:b/>
                <w:szCs w:val="26"/>
                <w:lang w:eastAsia="ja-JP"/>
              </w:rPr>
            </w:pPr>
            <w:r w:rsidRPr="00543207">
              <w:rPr>
                <w:rFonts w:eastAsia="MS Gothic" w:cs="Times New Roman"/>
                <w:b/>
                <w:szCs w:val="26"/>
                <w:lang w:eastAsia="ja-JP"/>
              </w:rPr>
              <w:t>Child Safe Responsibilities</w:t>
            </w:r>
          </w:p>
          <w:p w14:paraId="5C5A6053" w14:textId="77777777" w:rsidR="00543207" w:rsidRPr="00543207" w:rsidRDefault="00543207" w:rsidP="003B2181">
            <w:pPr>
              <w:widowControl/>
              <w:autoSpaceDE/>
              <w:autoSpaceDN/>
              <w:adjustRightInd/>
              <w:spacing w:before="0" w:after="0"/>
              <w:rPr>
                <w:rFonts w:eastAsia="MS Mincho" w:cs="Times New Roman"/>
                <w:szCs w:val="22"/>
                <w:lang w:val="en-GB" w:eastAsia="ja-JP"/>
              </w:rPr>
            </w:pPr>
            <w:r w:rsidRPr="00543207">
              <w:rPr>
                <w:rFonts w:eastAsia="MS Mincho" w:cs="Times New Roman"/>
                <w:szCs w:val="22"/>
                <w:lang w:val="en-GB" w:eastAsia="ja-JP"/>
              </w:rPr>
              <w:t>The Director of Campus is one of the designated College Child Protection Officers.</w:t>
            </w:r>
          </w:p>
          <w:p w14:paraId="122E26D9" w14:textId="77777777" w:rsidR="00543207" w:rsidRPr="00543207" w:rsidRDefault="00543207" w:rsidP="003B2181">
            <w:pPr>
              <w:widowControl/>
              <w:autoSpaceDE/>
              <w:autoSpaceDN/>
              <w:adjustRightInd/>
              <w:spacing w:before="0" w:after="0"/>
              <w:rPr>
                <w:rFonts w:eastAsia="MS Mincho" w:cs="Times New Roman"/>
                <w:szCs w:val="22"/>
                <w:lang w:eastAsia="ja-JP"/>
              </w:rPr>
            </w:pPr>
            <w:r w:rsidRPr="00543207">
              <w:rPr>
                <w:rFonts w:eastAsia="MS Mincho" w:cs="Times New Roman"/>
                <w:szCs w:val="22"/>
                <w:lang w:eastAsia="ja-JP"/>
              </w:rPr>
              <w:t>Key responsibilities for the College's Child Protection Officers include:</w:t>
            </w:r>
          </w:p>
          <w:p w14:paraId="0F950C61" w14:textId="46F7ADAC" w:rsidR="00543207" w:rsidRPr="002F6B3E" w:rsidRDefault="00543207" w:rsidP="002F6B3E">
            <w:pPr>
              <w:pStyle w:val="ListParagraph"/>
              <w:numPr>
                <w:ilvl w:val="0"/>
                <w:numId w:val="18"/>
              </w:numPr>
            </w:pPr>
            <w:r w:rsidRPr="002F6B3E">
              <w:t>Having a good working knowledge of the College’s Child Protection and Safety Policy and Child Protection Program</w:t>
            </w:r>
          </w:p>
          <w:p w14:paraId="6408ABE5" w14:textId="26CE7667" w:rsidR="00543207" w:rsidRPr="002F6B3E" w:rsidRDefault="00543207" w:rsidP="002F6B3E">
            <w:pPr>
              <w:pStyle w:val="ListParagraph"/>
              <w:numPr>
                <w:ilvl w:val="0"/>
                <w:numId w:val="18"/>
              </w:numPr>
            </w:pPr>
            <w:r w:rsidRPr="002F6B3E">
              <w:t>Promptly managing the College's response to an allegation or disclosure of child abuse, and ensuring that the allegation or disclosure is taken seriously</w:t>
            </w:r>
          </w:p>
          <w:p w14:paraId="3BB7550C" w14:textId="59A11BDE" w:rsidR="00543207" w:rsidRPr="002F6B3E" w:rsidRDefault="00543207" w:rsidP="002F6B3E">
            <w:pPr>
              <w:pStyle w:val="ListParagraph"/>
              <w:numPr>
                <w:ilvl w:val="0"/>
                <w:numId w:val="18"/>
              </w:numPr>
            </w:pPr>
            <w:r w:rsidRPr="002F6B3E">
              <w:t>Ensuring that the College's Child Protection and Safety Policy is clearly communicated to all key stakeholders including students, parents, staff and volunteers (direct and indirect)</w:t>
            </w:r>
          </w:p>
          <w:p w14:paraId="03467392" w14:textId="14B6F44F" w:rsidR="00543207" w:rsidRPr="002F6B3E" w:rsidRDefault="00543207" w:rsidP="002F6B3E">
            <w:pPr>
              <w:pStyle w:val="ListParagraph"/>
              <w:numPr>
                <w:ilvl w:val="0"/>
                <w:numId w:val="18"/>
              </w:numPr>
            </w:pPr>
            <w:r w:rsidRPr="002F6B3E">
              <w:t>Ensuring that the College’s Child Protection Safety Policy and Child Protection Programs are being implemented effectively</w:t>
            </w:r>
          </w:p>
          <w:p w14:paraId="40CC6315" w14:textId="49C73A50" w:rsidR="00543207" w:rsidRPr="002F6B3E" w:rsidRDefault="00543207" w:rsidP="002F6B3E">
            <w:pPr>
              <w:pStyle w:val="ListParagraph"/>
              <w:numPr>
                <w:ilvl w:val="0"/>
                <w:numId w:val="18"/>
              </w:numPr>
            </w:pPr>
            <w:r w:rsidRPr="002F6B3E">
              <w:t>Ensuring that there are clear procedures to allow people to report child protection concerns within the College</w:t>
            </w:r>
          </w:p>
          <w:p w14:paraId="7C01FB90" w14:textId="7B14F111" w:rsidR="00543207" w:rsidRPr="002F6B3E" w:rsidRDefault="00543207" w:rsidP="002F6B3E">
            <w:pPr>
              <w:pStyle w:val="ListParagraph"/>
              <w:numPr>
                <w:ilvl w:val="0"/>
                <w:numId w:val="18"/>
              </w:numPr>
            </w:pPr>
            <w:r w:rsidRPr="002F6B3E">
              <w:t>Review and assess the effectiveness of the College's response to a child protection incident</w:t>
            </w:r>
          </w:p>
          <w:p w14:paraId="731CB979" w14:textId="1B487D32" w:rsidR="00543207" w:rsidRPr="002F6B3E" w:rsidRDefault="00543207" w:rsidP="002F6B3E">
            <w:pPr>
              <w:pStyle w:val="ListParagraph"/>
              <w:numPr>
                <w:ilvl w:val="0"/>
                <w:numId w:val="18"/>
              </w:numPr>
            </w:pPr>
            <w:r w:rsidRPr="002F6B3E">
              <w:t>Promoting child protection issues within the College community and responding to general queries with respect to the College’s Child Protection and Safety Policy and Child Protection Program</w:t>
            </w:r>
          </w:p>
          <w:p w14:paraId="30044208" w14:textId="6D71097E" w:rsidR="00543207" w:rsidRPr="002F6B3E" w:rsidRDefault="00543207" w:rsidP="002F6B3E">
            <w:pPr>
              <w:pStyle w:val="ListParagraph"/>
              <w:numPr>
                <w:ilvl w:val="0"/>
                <w:numId w:val="18"/>
              </w:numPr>
            </w:pPr>
            <w:r w:rsidRPr="002F6B3E">
              <w:t>Acting as “Child Protection Champions” and ensuring a strong and sustainable child protection culture is embedded within the College</w:t>
            </w:r>
          </w:p>
          <w:p w14:paraId="2E65F61D" w14:textId="45704629" w:rsidR="00543207" w:rsidRPr="002F6B3E" w:rsidRDefault="00543207" w:rsidP="002F6B3E">
            <w:pPr>
              <w:pStyle w:val="ListParagraph"/>
              <w:numPr>
                <w:ilvl w:val="0"/>
                <w:numId w:val="18"/>
              </w:numPr>
            </w:pPr>
            <w:r w:rsidRPr="002F6B3E">
              <w:t xml:space="preserve">Ensuring that all staff and Direct Contact Volunteers undertake child protection training so that they </w:t>
            </w:r>
            <w:r w:rsidR="00156764" w:rsidRPr="002F6B3E">
              <w:t>can</w:t>
            </w:r>
            <w:r w:rsidRPr="002F6B3E">
              <w:t xml:space="preserve"> identify signs of abuse, understand how to respond and when to make a referral either internally or to an external agency</w:t>
            </w:r>
          </w:p>
          <w:p w14:paraId="189F7BC6" w14:textId="3C5AC4BF" w:rsidR="00543207" w:rsidRPr="002F6B3E" w:rsidRDefault="00543207" w:rsidP="002F6B3E">
            <w:pPr>
              <w:pStyle w:val="ListParagraph"/>
              <w:numPr>
                <w:ilvl w:val="0"/>
                <w:numId w:val="18"/>
              </w:numPr>
            </w:pPr>
            <w:r w:rsidRPr="002F6B3E">
              <w:t xml:space="preserve">Being the first point of contact for staff, or other members of the College community, </w:t>
            </w:r>
            <w:r w:rsidR="00456DFD">
              <w:t xml:space="preserve">and raise </w:t>
            </w:r>
            <w:r w:rsidRPr="002F6B3E">
              <w:t>child protection concerns within the Colleg</w:t>
            </w:r>
            <w:r w:rsidR="00456DFD">
              <w:t>e</w:t>
            </w:r>
          </w:p>
          <w:p w14:paraId="395C081D" w14:textId="77777777" w:rsidR="00543207" w:rsidRPr="002F6B3E" w:rsidRDefault="00543207" w:rsidP="002F6B3E">
            <w:pPr>
              <w:pStyle w:val="ListParagraph"/>
              <w:numPr>
                <w:ilvl w:val="0"/>
                <w:numId w:val="18"/>
              </w:numPr>
            </w:pPr>
            <w:r w:rsidRPr="002F6B3E">
              <w:t>Assisting the Principal and other senior staff members in coordinating appropriate responses to child protection incidents including liaising with the Police and other external agencies and responding to a child who makes, or is affected by, an allegation of child abuse; and ensuring the College’s Child Protection and Safety Policy and Child Protection Program are reviewed on a regular basis by an appropriate member of staff</w:t>
            </w:r>
          </w:p>
          <w:p w14:paraId="736B65FC" w14:textId="4CAC116C" w:rsidR="00B34F64" w:rsidRDefault="00B34F64" w:rsidP="00B34F64">
            <w:pPr>
              <w:spacing w:after="0"/>
              <w:rPr>
                <w:rStyle w:val="Strong"/>
              </w:rPr>
            </w:pPr>
            <w:r>
              <w:rPr>
                <w:rStyle w:val="Strong"/>
              </w:rPr>
              <w:t>Religious Leadership</w:t>
            </w:r>
            <w:r w:rsidR="00093055">
              <w:rPr>
                <w:rStyle w:val="Strong"/>
              </w:rPr>
              <w:t>:</w:t>
            </w:r>
          </w:p>
          <w:p w14:paraId="7A346310" w14:textId="77777777" w:rsidR="00B34F64" w:rsidRDefault="00B34F64" w:rsidP="00B34F64">
            <w:pPr>
              <w:widowControl/>
              <w:numPr>
                <w:ilvl w:val="0"/>
                <w:numId w:val="23"/>
              </w:numPr>
              <w:autoSpaceDE/>
              <w:adjustRightInd/>
              <w:spacing w:before="0" w:after="0" w:line="252" w:lineRule="auto"/>
              <w:contextualSpacing/>
              <w:rPr>
                <w:rFonts w:eastAsia="MS Mincho" w:cs="Times New Roman"/>
                <w:szCs w:val="22"/>
                <w:lang w:eastAsia="ja-JP"/>
              </w:rPr>
            </w:pPr>
            <w:r>
              <w:rPr>
                <w:rFonts w:eastAsia="MS Mincho" w:cs="Times New Roman"/>
                <w:szCs w:val="22"/>
                <w:lang w:eastAsia="ja-JP"/>
              </w:rPr>
              <w:t>Promotes the religious dimension of the College and is supportive of the Religious Education and Faith Development programmes</w:t>
            </w:r>
          </w:p>
          <w:p w14:paraId="46C95A05" w14:textId="77777777" w:rsidR="00B34F64" w:rsidRDefault="00B34F64" w:rsidP="00B34F64">
            <w:pPr>
              <w:widowControl/>
              <w:numPr>
                <w:ilvl w:val="0"/>
                <w:numId w:val="23"/>
              </w:numPr>
              <w:autoSpaceDE/>
              <w:adjustRightInd/>
              <w:spacing w:before="0" w:after="0" w:line="252" w:lineRule="auto"/>
              <w:contextualSpacing/>
              <w:rPr>
                <w:rFonts w:eastAsia="MS Mincho" w:cs="Times New Roman"/>
                <w:szCs w:val="22"/>
                <w:lang w:eastAsia="ja-JP"/>
              </w:rPr>
            </w:pPr>
            <w:r>
              <w:rPr>
                <w:rFonts w:eastAsia="MS Mincho" w:cs="Times New Roman"/>
                <w:szCs w:val="22"/>
                <w:lang w:eastAsia="ja-JP"/>
              </w:rPr>
              <w:t>Actively encourages and is supportive of prayer and liturgy within the College</w:t>
            </w:r>
          </w:p>
          <w:p w14:paraId="358F3960" w14:textId="77777777" w:rsidR="00B34F64" w:rsidRDefault="00B34F64" w:rsidP="00B34F64">
            <w:pPr>
              <w:widowControl/>
              <w:numPr>
                <w:ilvl w:val="0"/>
                <w:numId w:val="23"/>
              </w:numPr>
              <w:autoSpaceDE/>
              <w:adjustRightInd/>
              <w:spacing w:before="0" w:after="0" w:line="252" w:lineRule="auto"/>
              <w:contextualSpacing/>
              <w:rPr>
                <w:rFonts w:eastAsia="MS Mincho" w:cs="Times New Roman"/>
                <w:szCs w:val="22"/>
                <w:lang w:eastAsia="ja-JP"/>
              </w:rPr>
            </w:pPr>
            <w:r>
              <w:rPr>
                <w:rFonts w:eastAsia="MS Mincho" w:cs="Times New Roman"/>
                <w:szCs w:val="22"/>
                <w:lang w:eastAsia="ja-JP"/>
              </w:rPr>
              <w:t>Ensures his/her own professional learning and encourages the professional learning of others in Religious Education</w:t>
            </w:r>
          </w:p>
          <w:p w14:paraId="5298DD42" w14:textId="77777777" w:rsidR="00B34F64" w:rsidRDefault="00B34F64" w:rsidP="00B34F64">
            <w:pPr>
              <w:widowControl/>
              <w:numPr>
                <w:ilvl w:val="0"/>
                <w:numId w:val="23"/>
              </w:numPr>
              <w:autoSpaceDE/>
              <w:adjustRightInd/>
              <w:spacing w:before="0" w:after="0" w:line="252" w:lineRule="auto"/>
              <w:contextualSpacing/>
              <w:rPr>
                <w:rFonts w:eastAsia="MS Mincho" w:cs="Times New Roman"/>
                <w:szCs w:val="22"/>
                <w:lang w:eastAsia="ja-JP"/>
              </w:rPr>
            </w:pPr>
            <w:r>
              <w:rPr>
                <w:rFonts w:eastAsia="MS Mincho" w:cs="Times New Roman"/>
                <w:szCs w:val="22"/>
                <w:lang w:eastAsia="ja-JP"/>
              </w:rPr>
              <w:t>Attend school liturgy celebrations</w:t>
            </w:r>
          </w:p>
          <w:p w14:paraId="1B2FF303" w14:textId="6C8AB5FF" w:rsidR="00E05666" w:rsidRPr="00615940" w:rsidRDefault="00DE01AE" w:rsidP="004A0D1F">
            <w:pPr>
              <w:pStyle w:val="ListParagraph"/>
              <w:widowControl/>
              <w:numPr>
                <w:ilvl w:val="0"/>
                <w:numId w:val="22"/>
              </w:numPr>
              <w:autoSpaceDE/>
              <w:adjustRightInd/>
              <w:spacing w:before="0" w:after="0"/>
              <w:rPr>
                <w:rFonts w:eastAsia="Times New Roman"/>
              </w:rPr>
            </w:pPr>
            <w:r w:rsidRPr="00846139">
              <w:rPr>
                <w:rFonts w:eastAsia="Times New Roman"/>
              </w:rPr>
              <w:t>Attends and supports the College activities such as Open Day, Information Nights, Performances, Camps and staff professional learning or conferences, as required. From time to time these may occur outside normal working hours</w:t>
            </w:r>
          </w:p>
        </w:tc>
      </w:tr>
      <w:tr w:rsidR="004A0D1F" w14:paraId="00697E69" w14:textId="77777777" w:rsidTr="00093055">
        <w:trPr>
          <w:tblCellSpacing w:w="11" w:type="dxa"/>
        </w:trPr>
        <w:tc>
          <w:tcPr>
            <w:tcW w:w="9737" w:type="dxa"/>
            <w:tcBorders>
              <w:top w:val="single" w:sz="4" w:space="0" w:color="auto"/>
              <w:bottom w:val="single" w:sz="4" w:space="0" w:color="auto"/>
            </w:tcBorders>
          </w:tcPr>
          <w:p w14:paraId="222BABC6" w14:textId="3F59C64B" w:rsidR="004A0D1F" w:rsidRDefault="004A0D1F" w:rsidP="004A0D1F">
            <w:pPr>
              <w:pStyle w:val="Subtitle"/>
            </w:pPr>
            <w:r w:rsidRPr="00E05666">
              <w:rPr>
                <w:lang w:val="en-US"/>
              </w:rPr>
              <w:lastRenderedPageBreak/>
              <w:t>Other duties as directed by the Principal</w:t>
            </w:r>
          </w:p>
        </w:tc>
      </w:tr>
      <w:tr w:rsidR="00D32148" w14:paraId="38B4E55C" w14:textId="77777777" w:rsidTr="00093055">
        <w:trPr>
          <w:tblCellSpacing w:w="11" w:type="dxa"/>
        </w:trPr>
        <w:tc>
          <w:tcPr>
            <w:tcW w:w="9737" w:type="dxa"/>
            <w:tcBorders>
              <w:bottom w:val="single" w:sz="4" w:space="0" w:color="auto"/>
            </w:tcBorders>
          </w:tcPr>
          <w:p w14:paraId="65779C52" w14:textId="48B9DA39" w:rsidR="00D32148" w:rsidRDefault="00D32148" w:rsidP="00384CC0">
            <w:pPr>
              <w:pStyle w:val="Subtitle"/>
            </w:pPr>
            <w:r>
              <w:lastRenderedPageBreak/>
              <w:t>Selection Criteria</w:t>
            </w:r>
          </w:p>
        </w:tc>
      </w:tr>
      <w:tr w:rsidR="00D32148" w:rsidRPr="00D32148" w14:paraId="52F86393" w14:textId="77777777" w:rsidTr="00093055">
        <w:trPr>
          <w:tblCellSpacing w:w="11" w:type="dxa"/>
        </w:trPr>
        <w:tc>
          <w:tcPr>
            <w:tcW w:w="9737" w:type="dxa"/>
            <w:tcBorders>
              <w:bottom w:val="single" w:sz="4" w:space="0" w:color="auto"/>
            </w:tcBorders>
          </w:tcPr>
          <w:p w14:paraId="43A8ED13" w14:textId="3862486F" w:rsidR="00097CED" w:rsidRPr="00097CED" w:rsidRDefault="006801DD" w:rsidP="00097CED">
            <w:pPr>
              <w:pStyle w:val="ListParagraph"/>
              <w:widowControl/>
              <w:numPr>
                <w:ilvl w:val="0"/>
                <w:numId w:val="4"/>
              </w:numPr>
              <w:autoSpaceDE/>
              <w:adjustRightInd/>
              <w:spacing w:before="0" w:after="0"/>
              <w:rPr>
                <w:rFonts w:cstheme="minorBidi"/>
                <w:szCs w:val="22"/>
                <w:lang w:val="en-US"/>
              </w:rPr>
            </w:pPr>
            <w:r>
              <w:rPr>
                <w:lang w:val="en-US"/>
              </w:rPr>
              <w:t xml:space="preserve">Strives to be a leader in Learning Excellence </w:t>
            </w:r>
            <w:r w:rsidR="00097CED">
              <w:rPr>
                <w:lang w:val="en-US"/>
              </w:rPr>
              <w:t>and</w:t>
            </w:r>
            <w:r>
              <w:rPr>
                <w:lang w:val="en-US"/>
              </w:rPr>
              <w:t xml:space="preserve"> a vision for the role with the ability to reflect on one’s leadership performance and style</w:t>
            </w:r>
          </w:p>
          <w:p w14:paraId="36D0AE9B" w14:textId="77777777" w:rsidR="006801DD" w:rsidRDefault="006801DD" w:rsidP="00384CC0">
            <w:pPr>
              <w:pStyle w:val="ListParagraph"/>
              <w:widowControl/>
              <w:numPr>
                <w:ilvl w:val="0"/>
                <w:numId w:val="4"/>
              </w:numPr>
              <w:autoSpaceDE/>
              <w:adjustRightInd/>
              <w:spacing w:before="0" w:after="0"/>
              <w:rPr>
                <w:lang w:val="en-US"/>
              </w:rPr>
            </w:pPr>
            <w:r>
              <w:rPr>
                <w:lang w:val="en-US"/>
              </w:rPr>
              <w:t>An ability to form teams and sustain a network through the term of appointment with excellent leadership, management and administrative skills</w:t>
            </w:r>
          </w:p>
          <w:p w14:paraId="7EC744C0" w14:textId="77777777" w:rsidR="006801DD" w:rsidRDefault="006801DD" w:rsidP="00384CC0">
            <w:pPr>
              <w:pStyle w:val="ListParagraph"/>
              <w:widowControl/>
              <w:numPr>
                <w:ilvl w:val="0"/>
                <w:numId w:val="4"/>
              </w:numPr>
              <w:autoSpaceDE/>
              <w:adjustRightInd/>
              <w:spacing w:before="0" w:after="0"/>
              <w:rPr>
                <w:lang w:val="en-US"/>
              </w:rPr>
            </w:pPr>
            <w:r>
              <w:rPr>
                <w:lang w:val="en-US"/>
              </w:rPr>
              <w:t>The capacity to work flexibly and creatively within a collaborative decision-making structure</w:t>
            </w:r>
          </w:p>
          <w:p w14:paraId="3DA56ECA" w14:textId="2D818E49" w:rsidR="006801DD" w:rsidRDefault="006801DD" w:rsidP="00384CC0">
            <w:pPr>
              <w:pStyle w:val="ListParagraph"/>
              <w:widowControl/>
              <w:numPr>
                <w:ilvl w:val="0"/>
                <w:numId w:val="4"/>
              </w:numPr>
              <w:autoSpaceDE/>
              <w:adjustRightInd/>
              <w:spacing w:before="0" w:after="0"/>
              <w:rPr>
                <w:lang w:val="en-US"/>
              </w:rPr>
            </w:pPr>
            <w:r>
              <w:rPr>
                <w:lang w:val="en-US"/>
              </w:rPr>
              <w:t>Exhibit an ability to communicate clearly, personably and effectively in ways that engage staff, students, guardians and the wider school community</w:t>
            </w:r>
          </w:p>
          <w:p w14:paraId="5E3C56B1" w14:textId="76EC561B" w:rsidR="00097CED" w:rsidRDefault="00097CED" w:rsidP="00384CC0">
            <w:pPr>
              <w:pStyle w:val="ListParagraph"/>
              <w:widowControl/>
              <w:numPr>
                <w:ilvl w:val="0"/>
                <w:numId w:val="4"/>
              </w:numPr>
              <w:autoSpaceDE/>
              <w:adjustRightInd/>
              <w:spacing w:before="0" w:after="0"/>
              <w:rPr>
                <w:lang w:val="en-US"/>
              </w:rPr>
            </w:pPr>
            <w:r>
              <w:rPr>
                <w:lang w:val="en-US"/>
              </w:rPr>
              <w:t>Experience in different educational settings and/or roles</w:t>
            </w:r>
          </w:p>
          <w:p w14:paraId="0E980ABC" w14:textId="77777777" w:rsidR="006801DD" w:rsidRDefault="006801DD" w:rsidP="00384CC0">
            <w:pPr>
              <w:pStyle w:val="ListParagraph"/>
              <w:widowControl/>
              <w:numPr>
                <w:ilvl w:val="0"/>
                <w:numId w:val="4"/>
              </w:numPr>
              <w:autoSpaceDE/>
              <w:adjustRightInd/>
              <w:spacing w:before="0" w:after="0"/>
              <w:rPr>
                <w:lang w:val="en-US"/>
              </w:rPr>
            </w:pPr>
            <w:r>
              <w:rPr>
                <w:lang w:val="en-US"/>
              </w:rPr>
              <w:t>A sound grasp of current educational thought and practice specifically in the context of the role</w:t>
            </w:r>
          </w:p>
          <w:p w14:paraId="79E08F7B" w14:textId="77777777" w:rsidR="006801DD" w:rsidRDefault="006801DD" w:rsidP="00384CC0">
            <w:pPr>
              <w:pStyle w:val="ListParagraph"/>
              <w:widowControl/>
              <w:numPr>
                <w:ilvl w:val="0"/>
                <w:numId w:val="4"/>
              </w:numPr>
              <w:autoSpaceDE/>
              <w:adjustRightInd/>
              <w:spacing w:before="0" w:after="0"/>
              <w:rPr>
                <w:lang w:val="en-US"/>
              </w:rPr>
            </w:pPr>
            <w:r>
              <w:rPr>
                <w:lang w:val="en-US"/>
              </w:rPr>
              <w:t xml:space="preserve">Proven record as an exemplary innovative teacher and excellent capabilities of successfully integrating the use of ICT in contemporary education </w:t>
            </w:r>
          </w:p>
          <w:p w14:paraId="36ED62F0" w14:textId="77777777" w:rsidR="006801DD" w:rsidRDefault="006801DD" w:rsidP="00384CC0">
            <w:pPr>
              <w:pStyle w:val="ListParagraph"/>
              <w:widowControl/>
              <w:numPr>
                <w:ilvl w:val="0"/>
                <w:numId w:val="4"/>
              </w:numPr>
              <w:autoSpaceDE/>
              <w:adjustRightInd/>
              <w:spacing w:before="0" w:after="0"/>
              <w:rPr>
                <w:lang w:val="en-US"/>
              </w:rPr>
            </w:pPr>
            <w:r>
              <w:rPr>
                <w:lang w:val="en-US"/>
              </w:rPr>
              <w:t>Remain committed to undertaking a proactive role in enhancing student learning outcomes and perform at a high level of teaching</w:t>
            </w:r>
          </w:p>
          <w:p w14:paraId="4BF95167" w14:textId="77777777" w:rsidR="006801DD" w:rsidRDefault="006801DD" w:rsidP="00384CC0">
            <w:pPr>
              <w:pStyle w:val="ListParagraph"/>
              <w:widowControl/>
              <w:numPr>
                <w:ilvl w:val="0"/>
                <w:numId w:val="4"/>
              </w:numPr>
              <w:autoSpaceDE/>
              <w:adjustRightInd/>
              <w:spacing w:before="0" w:after="0"/>
              <w:rPr>
                <w:lang w:val="en-US"/>
              </w:rPr>
            </w:pPr>
            <w:r>
              <w:rPr>
                <w:lang w:val="en-US"/>
              </w:rPr>
              <w:t xml:space="preserve">Holds a current registration with the Victorian Institute of Teaching </w:t>
            </w:r>
          </w:p>
          <w:p w14:paraId="65464F89" w14:textId="77777777" w:rsidR="00D42B7C" w:rsidRDefault="006801DD" w:rsidP="00384CC0">
            <w:pPr>
              <w:pStyle w:val="ListParagraph"/>
              <w:widowControl/>
              <w:numPr>
                <w:ilvl w:val="0"/>
                <w:numId w:val="4"/>
              </w:numPr>
              <w:autoSpaceDE/>
              <w:autoSpaceDN/>
              <w:adjustRightInd/>
              <w:spacing w:before="0" w:after="0"/>
              <w:rPr>
                <w:lang w:val="en-US"/>
              </w:rPr>
            </w:pPr>
            <w:r>
              <w:rPr>
                <w:lang w:val="en-US"/>
              </w:rPr>
              <w:t xml:space="preserve">Demonstrates commitment to Catholic Education including Accreditation to </w:t>
            </w:r>
            <w:r w:rsidR="00093055">
              <w:rPr>
                <w:lang w:val="en-US"/>
              </w:rPr>
              <w:t>T</w:t>
            </w:r>
            <w:r>
              <w:rPr>
                <w:lang w:val="en-US"/>
              </w:rPr>
              <w:t>each in a Catholic School or a commitment to attain registration within 2 years of the appointment</w:t>
            </w:r>
          </w:p>
          <w:p w14:paraId="0ECFBFA9" w14:textId="64C7B3BE" w:rsidR="007A4BA8" w:rsidRPr="009D06AF" w:rsidRDefault="007A4BA8" w:rsidP="007A4BA8">
            <w:pPr>
              <w:pStyle w:val="ListParagraph"/>
              <w:widowControl/>
              <w:autoSpaceDE/>
              <w:autoSpaceDN/>
              <w:adjustRightInd/>
              <w:spacing w:before="0" w:after="0"/>
              <w:ind w:left="714"/>
              <w:rPr>
                <w:lang w:val="en-US"/>
              </w:rPr>
            </w:pPr>
          </w:p>
        </w:tc>
      </w:tr>
      <w:tr w:rsidR="00D32148" w14:paraId="0B1A3D50" w14:textId="77777777" w:rsidTr="00093055">
        <w:trPr>
          <w:tblCellSpacing w:w="11" w:type="dxa"/>
        </w:trPr>
        <w:tc>
          <w:tcPr>
            <w:tcW w:w="9737" w:type="dxa"/>
            <w:tcBorders>
              <w:bottom w:val="single" w:sz="4" w:space="0" w:color="auto"/>
            </w:tcBorders>
          </w:tcPr>
          <w:p w14:paraId="0F56AC3C" w14:textId="310FE7B6" w:rsidR="00D32148" w:rsidRDefault="00D32148" w:rsidP="00384CC0">
            <w:pPr>
              <w:pStyle w:val="Subtitle"/>
            </w:pPr>
            <w:r>
              <w:t>Terms &amp; Conditions</w:t>
            </w:r>
          </w:p>
        </w:tc>
      </w:tr>
      <w:tr w:rsidR="00D32148" w:rsidRPr="00D32148" w14:paraId="34E54B70" w14:textId="77777777" w:rsidTr="00093055">
        <w:trPr>
          <w:tblCellSpacing w:w="11" w:type="dxa"/>
        </w:trPr>
        <w:tc>
          <w:tcPr>
            <w:tcW w:w="9737" w:type="dxa"/>
            <w:tcBorders>
              <w:bottom w:val="single" w:sz="4" w:space="0" w:color="auto"/>
            </w:tcBorders>
          </w:tcPr>
          <w:p w14:paraId="08AECC6E" w14:textId="4B252BBF" w:rsidR="00D32148" w:rsidRPr="00D32148" w:rsidRDefault="00D32148" w:rsidP="00384CC0">
            <w:pPr>
              <w:rPr>
                <w:lang w:val="en-US"/>
              </w:rPr>
            </w:pPr>
            <w:r w:rsidRPr="0088060E">
              <w:rPr>
                <w:lang w:val="en-US"/>
              </w:rPr>
              <w:t>Terms and Conditions of employment are as per the Catholic Education Multi Enterprise Agreement 20</w:t>
            </w:r>
            <w:r w:rsidR="0088060E" w:rsidRPr="0088060E">
              <w:rPr>
                <w:lang w:val="en-US"/>
              </w:rPr>
              <w:t>22</w:t>
            </w:r>
            <w:r w:rsidRPr="0088060E">
              <w:rPr>
                <w:lang w:val="en-US"/>
              </w:rPr>
              <w:t xml:space="preserve"> (CEMEA).</w:t>
            </w:r>
            <w:r w:rsidR="004A0D1F">
              <w:rPr>
                <w:lang w:val="en-US"/>
              </w:rPr>
              <w:t xml:space="preserve"> </w:t>
            </w:r>
          </w:p>
        </w:tc>
      </w:tr>
      <w:tr w:rsidR="00D32148" w14:paraId="77AE73D2" w14:textId="77777777" w:rsidTr="00093055">
        <w:trPr>
          <w:tblCellSpacing w:w="11" w:type="dxa"/>
        </w:trPr>
        <w:tc>
          <w:tcPr>
            <w:tcW w:w="9737" w:type="dxa"/>
            <w:tcBorders>
              <w:bottom w:val="single" w:sz="4" w:space="0" w:color="auto"/>
            </w:tcBorders>
          </w:tcPr>
          <w:p w14:paraId="4C79CCB1" w14:textId="4C3A7AA0" w:rsidR="00D32148" w:rsidRDefault="00615940" w:rsidP="00384CC0">
            <w:pPr>
              <w:pStyle w:val="Subtitle"/>
            </w:pPr>
            <w:r w:rsidRPr="00F50EED">
              <w:rPr>
                <w:kern w:val="24"/>
                <w:lang w:val="en-GB"/>
              </w:rPr>
              <w:t>Caroline Chisholm Catholic College is a Child Safe School.</w:t>
            </w:r>
          </w:p>
        </w:tc>
      </w:tr>
      <w:tr w:rsidR="00D32148" w14:paraId="21CEAF5A" w14:textId="77777777" w:rsidTr="00615940">
        <w:trPr>
          <w:trHeight w:val="449"/>
          <w:tblCellSpacing w:w="11" w:type="dxa"/>
        </w:trPr>
        <w:tc>
          <w:tcPr>
            <w:tcW w:w="9737" w:type="dxa"/>
          </w:tcPr>
          <w:p w14:paraId="7A9E311A" w14:textId="641B37BC" w:rsidR="00D32148" w:rsidRPr="00D32148" w:rsidRDefault="00D32148" w:rsidP="007C074C">
            <w:pPr>
              <w:rPr>
                <w:lang w:val="en-US"/>
              </w:rPr>
            </w:pPr>
          </w:p>
        </w:tc>
      </w:tr>
    </w:tbl>
    <w:p w14:paraId="1129E1BF" w14:textId="77777777" w:rsidR="00D32148" w:rsidRDefault="00D32148" w:rsidP="00384CC0">
      <w:pPr>
        <w:pStyle w:val="CCAddressee"/>
        <w:spacing w:before="0"/>
      </w:pPr>
    </w:p>
    <w:sectPr w:rsidR="00D32148" w:rsidSect="00D32148">
      <w:headerReference w:type="default" r:id="rId8"/>
      <w:footerReference w:type="first" r:id="rId9"/>
      <w:pgSz w:w="11900" w:h="16840"/>
      <w:pgMar w:top="1119" w:right="1042" w:bottom="1549" w:left="1077"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0197C" w14:textId="77777777" w:rsidR="008E5D8F" w:rsidRDefault="008E5D8F" w:rsidP="0076061E">
      <w:r>
        <w:separator/>
      </w:r>
    </w:p>
  </w:endnote>
  <w:endnote w:type="continuationSeparator" w:id="0">
    <w:p w14:paraId="5DA761A4" w14:textId="77777777" w:rsidR="008E5D8F" w:rsidRDefault="008E5D8F" w:rsidP="0076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Minion Pro">
    <w:charset w:val="00"/>
    <w:family w:val="auto"/>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FE6B" w14:textId="77777777" w:rsidR="00B47645" w:rsidRDefault="00B47645" w:rsidP="0076061E">
    <w:pPr>
      <w:pStyle w:val="Footer"/>
    </w:pPr>
  </w:p>
  <w:p w14:paraId="2D553E50" w14:textId="77777777" w:rsidR="00B47645" w:rsidRDefault="00B47645" w:rsidP="0076061E">
    <w:pPr>
      <w:pStyle w:val="Footer"/>
    </w:pPr>
  </w:p>
  <w:p w14:paraId="67E1474D" w14:textId="77777777" w:rsidR="00B47645" w:rsidRDefault="00B47645" w:rsidP="0076061E">
    <w:pPr>
      <w:pStyle w:val="Footer"/>
    </w:pPr>
  </w:p>
  <w:p w14:paraId="6DBA9F93" w14:textId="77777777" w:rsidR="00B47645" w:rsidRDefault="00B47645" w:rsidP="0076061E">
    <w:pPr>
      <w:pStyle w:val="Footer"/>
    </w:pPr>
  </w:p>
  <w:p w14:paraId="59F4B705" w14:textId="48793A33" w:rsidR="00022769" w:rsidRDefault="00D32148" w:rsidP="0076061E">
    <w:pPr>
      <w:pStyle w:val="Footer"/>
    </w:pPr>
    <w:r>
      <w:rPr>
        <w:noProof/>
        <w:lang w:eastAsia="en-AU"/>
      </w:rPr>
      <w:drawing>
        <wp:anchor distT="0" distB="0" distL="114300" distR="114300" simplePos="0" relativeHeight="251681792" behindDoc="1" locked="0" layoutInCell="1" allowOverlap="1" wp14:anchorId="1162C244" wp14:editId="4EE7A39B">
          <wp:simplePos x="0" y="0"/>
          <wp:positionH relativeFrom="page">
            <wp:posOffset>-59377</wp:posOffset>
          </wp:positionH>
          <wp:positionV relativeFrom="page">
            <wp:posOffset>8692738</wp:posOffset>
          </wp:positionV>
          <wp:extent cx="7699375" cy="20770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e.jpg"/>
                  <pic:cNvPicPr/>
                </pic:nvPicPr>
                <pic:blipFill>
                  <a:blip r:embed="rId1">
                    <a:extLst>
                      <a:ext uri="{28A0092B-C50C-407E-A947-70E740481C1C}">
                        <a14:useLocalDpi xmlns:a14="http://schemas.microsoft.com/office/drawing/2010/main" val="0"/>
                      </a:ext>
                    </a:extLst>
                  </a:blip>
                  <a:stretch>
                    <a:fillRect/>
                  </a:stretch>
                </pic:blipFill>
                <pic:spPr>
                  <a:xfrm>
                    <a:off x="0" y="0"/>
                    <a:ext cx="7699375" cy="20770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67AEE" w14:textId="77777777" w:rsidR="008E5D8F" w:rsidRDefault="008E5D8F" w:rsidP="0076061E">
      <w:r>
        <w:separator/>
      </w:r>
    </w:p>
  </w:footnote>
  <w:footnote w:type="continuationSeparator" w:id="0">
    <w:p w14:paraId="233192CF" w14:textId="77777777" w:rsidR="008E5D8F" w:rsidRDefault="008E5D8F" w:rsidP="00760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A39C4" w14:textId="77777777" w:rsidR="00D61327" w:rsidRPr="00D61327" w:rsidRDefault="00D61327" w:rsidP="0076061E">
    <w:pPr>
      <w:pStyle w:val="Header"/>
    </w:pPr>
    <w:r>
      <w:rPr>
        <w:noProof/>
        <w:lang w:eastAsia="en-AU"/>
      </w:rPr>
      <w:drawing>
        <wp:anchor distT="0" distB="0" distL="114300" distR="114300" simplePos="0" relativeHeight="251680768" behindDoc="1" locked="0" layoutInCell="1" allowOverlap="1" wp14:anchorId="2740678B" wp14:editId="6CD10CF8">
          <wp:simplePos x="0" y="0"/>
          <wp:positionH relativeFrom="page">
            <wp:align>right</wp:align>
          </wp:positionH>
          <wp:positionV relativeFrom="page">
            <wp:align>bottom</wp:align>
          </wp:positionV>
          <wp:extent cx="3916800" cy="97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back.pdf"/>
                  <pic:cNvPicPr/>
                </pic:nvPicPr>
                <pic:blipFill>
                  <a:blip r:embed="rId1">
                    <a:extLst>
                      <a:ext uri="{28A0092B-C50C-407E-A947-70E740481C1C}">
                        <a14:useLocalDpi xmlns:a14="http://schemas.microsoft.com/office/drawing/2010/main" val="0"/>
                      </a:ext>
                    </a:extLst>
                  </a:blip>
                  <a:stretch>
                    <a:fillRect/>
                  </a:stretch>
                </pic:blipFill>
                <pic:spPr>
                  <a:xfrm>
                    <a:off x="0" y="0"/>
                    <a:ext cx="39168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D2B"/>
    <w:multiLevelType w:val="hybridMultilevel"/>
    <w:tmpl w:val="DE004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C805E4"/>
    <w:multiLevelType w:val="hybridMultilevel"/>
    <w:tmpl w:val="66123D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5E6D77"/>
    <w:multiLevelType w:val="hybridMultilevel"/>
    <w:tmpl w:val="7BF02A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80634D6"/>
    <w:multiLevelType w:val="hybridMultilevel"/>
    <w:tmpl w:val="8B6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6C11E5"/>
    <w:multiLevelType w:val="hybridMultilevel"/>
    <w:tmpl w:val="84B46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8D2482"/>
    <w:multiLevelType w:val="hybridMultilevel"/>
    <w:tmpl w:val="D40E9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174B99"/>
    <w:multiLevelType w:val="hybridMultilevel"/>
    <w:tmpl w:val="41548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B0B666D"/>
    <w:multiLevelType w:val="hybridMultilevel"/>
    <w:tmpl w:val="596AA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362C33"/>
    <w:multiLevelType w:val="hybridMultilevel"/>
    <w:tmpl w:val="67F82796"/>
    <w:lvl w:ilvl="0" w:tplc="9E6C17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AD25F2"/>
    <w:multiLevelType w:val="hybridMultilevel"/>
    <w:tmpl w:val="E6305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D32076"/>
    <w:multiLevelType w:val="hybridMultilevel"/>
    <w:tmpl w:val="0256106E"/>
    <w:lvl w:ilvl="0" w:tplc="0C090001">
      <w:start w:val="1"/>
      <w:numFmt w:val="bullet"/>
      <w:lvlText w:val=""/>
      <w:lvlJc w:val="left"/>
      <w:pPr>
        <w:ind w:left="714" w:hanging="360"/>
      </w:pPr>
      <w:rPr>
        <w:rFonts w:ascii="Symbol" w:hAnsi="Symbol" w:hint="default"/>
      </w:rPr>
    </w:lvl>
    <w:lvl w:ilvl="1" w:tplc="0C090003">
      <w:start w:val="1"/>
      <w:numFmt w:val="bullet"/>
      <w:lvlText w:val="o"/>
      <w:lvlJc w:val="left"/>
      <w:pPr>
        <w:ind w:left="1434" w:hanging="360"/>
      </w:pPr>
      <w:rPr>
        <w:rFonts w:ascii="Courier New" w:hAnsi="Courier New" w:cs="Courier New" w:hint="default"/>
      </w:rPr>
    </w:lvl>
    <w:lvl w:ilvl="2" w:tplc="0C090005">
      <w:start w:val="1"/>
      <w:numFmt w:val="bullet"/>
      <w:lvlText w:val=""/>
      <w:lvlJc w:val="left"/>
      <w:pPr>
        <w:ind w:left="2154" w:hanging="360"/>
      </w:pPr>
      <w:rPr>
        <w:rFonts w:ascii="Wingdings" w:hAnsi="Wingdings" w:hint="default"/>
      </w:rPr>
    </w:lvl>
    <w:lvl w:ilvl="3" w:tplc="0C090001">
      <w:start w:val="1"/>
      <w:numFmt w:val="bullet"/>
      <w:lvlText w:val=""/>
      <w:lvlJc w:val="left"/>
      <w:pPr>
        <w:ind w:left="2874" w:hanging="360"/>
      </w:pPr>
      <w:rPr>
        <w:rFonts w:ascii="Symbol" w:hAnsi="Symbol" w:hint="default"/>
      </w:rPr>
    </w:lvl>
    <w:lvl w:ilvl="4" w:tplc="0C090003">
      <w:start w:val="1"/>
      <w:numFmt w:val="bullet"/>
      <w:lvlText w:val="o"/>
      <w:lvlJc w:val="left"/>
      <w:pPr>
        <w:ind w:left="3594" w:hanging="360"/>
      </w:pPr>
      <w:rPr>
        <w:rFonts w:ascii="Courier New" w:hAnsi="Courier New" w:cs="Courier New" w:hint="default"/>
      </w:rPr>
    </w:lvl>
    <w:lvl w:ilvl="5" w:tplc="0C090005">
      <w:start w:val="1"/>
      <w:numFmt w:val="bullet"/>
      <w:lvlText w:val=""/>
      <w:lvlJc w:val="left"/>
      <w:pPr>
        <w:ind w:left="4314" w:hanging="360"/>
      </w:pPr>
      <w:rPr>
        <w:rFonts w:ascii="Wingdings" w:hAnsi="Wingdings" w:hint="default"/>
      </w:rPr>
    </w:lvl>
    <w:lvl w:ilvl="6" w:tplc="0C090001">
      <w:start w:val="1"/>
      <w:numFmt w:val="bullet"/>
      <w:lvlText w:val=""/>
      <w:lvlJc w:val="left"/>
      <w:pPr>
        <w:ind w:left="5034" w:hanging="360"/>
      </w:pPr>
      <w:rPr>
        <w:rFonts w:ascii="Symbol" w:hAnsi="Symbol" w:hint="default"/>
      </w:rPr>
    </w:lvl>
    <w:lvl w:ilvl="7" w:tplc="0C090003">
      <w:start w:val="1"/>
      <w:numFmt w:val="bullet"/>
      <w:lvlText w:val="o"/>
      <w:lvlJc w:val="left"/>
      <w:pPr>
        <w:ind w:left="5754" w:hanging="360"/>
      </w:pPr>
      <w:rPr>
        <w:rFonts w:ascii="Courier New" w:hAnsi="Courier New" w:cs="Courier New" w:hint="default"/>
      </w:rPr>
    </w:lvl>
    <w:lvl w:ilvl="8" w:tplc="0C090005">
      <w:start w:val="1"/>
      <w:numFmt w:val="bullet"/>
      <w:lvlText w:val=""/>
      <w:lvlJc w:val="left"/>
      <w:pPr>
        <w:ind w:left="6474" w:hanging="360"/>
      </w:pPr>
      <w:rPr>
        <w:rFonts w:ascii="Wingdings" w:hAnsi="Wingdings" w:hint="default"/>
      </w:rPr>
    </w:lvl>
  </w:abstractNum>
  <w:abstractNum w:abstractNumId="11" w15:restartNumberingAfterBreak="0">
    <w:nsid w:val="54020BE7"/>
    <w:multiLevelType w:val="hybridMultilevel"/>
    <w:tmpl w:val="A30CA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9C335C"/>
    <w:multiLevelType w:val="hybridMultilevel"/>
    <w:tmpl w:val="18B89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436006"/>
    <w:multiLevelType w:val="hybridMultilevel"/>
    <w:tmpl w:val="0C6E4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AF70E2"/>
    <w:multiLevelType w:val="hybridMultilevel"/>
    <w:tmpl w:val="ABE86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B1FF6"/>
    <w:multiLevelType w:val="hybridMultilevel"/>
    <w:tmpl w:val="A4C81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4D0F81"/>
    <w:multiLevelType w:val="hybridMultilevel"/>
    <w:tmpl w:val="4E0E0780"/>
    <w:lvl w:ilvl="0" w:tplc="7778A6BA">
      <w:numFmt w:val="bullet"/>
      <w:lvlText w:val="•"/>
      <w:lvlJc w:val="left"/>
      <w:pPr>
        <w:ind w:left="720" w:hanging="360"/>
      </w:pPr>
      <w:rPr>
        <w:rFonts w:ascii="Open Sans" w:eastAsiaTheme="minorEastAsia" w:hAnsi="Open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890EDA"/>
    <w:multiLevelType w:val="hybridMultilevel"/>
    <w:tmpl w:val="EAF8D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17525C"/>
    <w:multiLevelType w:val="hybridMultilevel"/>
    <w:tmpl w:val="BE66CB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4973806">
    <w:abstractNumId w:val="17"/>
  </w:num>
  <w:num w:numId="2" w16cid:durableId="907768657">
    <w:abstractNumId w:val="16"/>
  </w:num>
  <w:num w:numId="3" w16cid:durableId="1337656730">
    <w:abstractNumId w:val="13"/>
  </w:num>
  <w:num w:numId="4" w16cid:durableId="388768022">
    <w:abstractNumId w:val="10"/>
  </w:num>
  <w:num w:numId="5" w16cid:durableId="790436543">
    <w:abstractNumId w:val="8"/>
  </w:num>
  <w:num w:numId="6" w16cid:durableId="1682390892">
    <w:abstractNumId w:val="0"/>
  </w:num>
  <w:num w:numId="7" w16cid:durableId="22220080">
    <w:abstractNumId w:val="0"/>
  </w:num>
  <w:num w:numId="8" w16cid:durableId="1484468735">
    <w:abstractNumId w:val="11"/>
  </w:num>
  <w:num w:numId="9" w16cid:durableId="1965231350">
    <w:abstractNumId w:val="6"/>
  </w:num>
  <w:num w:numId="10" w16cid:durableId="443816659">
    <w:abstractNumId w:val="9"/>
  </w:num>
  <w:num w:numId="11" w16cid:durableId="71852214">
    <w:abstractNumId w:val="9"/>
  </w:num>
  <w:num w:numId="12" w16cid:durableId="1980112111">
    <w:abstractNumId w:val="10"/>
  </w:num>
  <w:num w:numId="13" w16cid:durableId="1053239116">
    <w:abstractNumId w:val="5"/>
  </w:num>
  <w:num w:numId="14" w16cid:durableId="1098330210">
    <w:abstractNumId w:val="15"/>
  </w:num>
  <w:num w:numId="15" w16cid:durableId="1955550604">
    <w:abstractNumId w:val="18"/>
  </w:num>
  <w:num w:numId="16" w16cid:durableId="1144587193">
    <w:abstractNumId w:val="3"/>
  </w:num>
  <w:num w:numId="17" w16cid:durableId="1665668500">
    <w:abstractNumId w:val="14"/>
  </w:num>
  <w:num w:numId="18" w16cid:durableId="126747881">
    <w:abstractNumId w:val="1"/>
  </w:num>
  <w:num w:numId="19" w16cid:durableId="369763528">
    <w:abstractNumId w:val="4"/>
  </w:num>
  <w:num w:numId="20" w16cid:durableId="1125544267">
    <w:abstractNumId w:val="12"/>
  </w:num>
  <w:num w:numId="21" w16cid:durableId="1718239539">
    <w:abstractNumId w:val="7"/>
  </w:num>
  <w:num w:numId="22" w16cid:durableId="2059471278">
    <w:abstractNumId w:val="2"/>
  </w:num>
  <w:num w:numId="23" w16cid:durableId="1992442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1F"/>
    <w:rsid w:val="00022769"/>
    <w:rsid w:val="000707C6"/>
    <w:rsid w:val="000734B8"/>
    <w:rsid w:val="0009198E"/>
    <w:rsid w:val="00093055"/>
    <w:rsid w:val="00097CED"/>
    <w:rsid w:val="000F2D19"/>
    <w:rsid w:val="00102DFC"/>
    <w:rsid w:val="00113BDE"/>
    <w:rsid w:val="00130D3C"/>
    <w:rsid w:val="00140ECB"/>
    <w:rsid w:val="00156764"/>
    <w:rsid w:val="00157C26"/>
    <w:rsid w:val="0018379B"/>
    <w:rsid w:val="001838AA"/>
    <w:rsid w:val="00185FB9"/>
    <w:rsid w:val="00194CFD"/>
    <w:rsid w:val="001A1660"/>
    <w:rsid w:val="001B497E"/>
    <w:rsid w:val="001C244B"/>
    <w:rsid w:val="001D445B"/>
    <w:rsid w:val="001E04EE"/>
    <w:rsid w:val="001F1C39"/>
    <w:rsid w:val="001F63D5"/>
    <w:rsid w:val="002142BE"/>
    <w:rsid w:val="00234B5E"/>
    <w:rsid w:val="002419CA"/>
    <w:rsid w:val="002467FA"/>
    <w:rsid w:val="002716A3"/>
    <w:rsid w:val="00282D76"/>
    <w:rsid w:val="002A2C2D"/>
    <w:rsid w:val="002A30C0"/>
    <w:rsid w:val="002A7DF1"/>
    <w:rsid w:val="002C711F"/>
    <w:rsid w:val="002E1634"/>
    <w:rsid w:val="002F6B3E"/>
    <w:rsid w:val="00325031"/>
    <w:rsid w:val="003452EC"/>
    <w:rsid w:val="003526A1"/>
    <w:rsid w:val="003531CA"/>
    <w:rsid w:val="003620C2"/>
    <w:rsid w:val="00384CC0"/>
    <w:rsid w:val="003B2181"/>
    <w:rsid w:val="003B52C7"/>
    <w:rsid w:val="004000C1"/>
    <w:rsid w:val="00401B5E"/>
    <w:rsid w:val="00456DFD"/>
    <w:rsid w:val="004772BD"/>
    <w:rsid w:val="00483C0C"/>
    <w:rsid w:val="004A0D1F"/>
    <w:rsid w:val="004B272C"/>
    <w:rsid w:val="004E3B28"/>
    <w:rsid w:val="005366C2"/>
    <w:rsid w:val="00543207"/>
    <w:rsid w:val="005739A9"/>
    <w:rsid w:val="00596F72"/>
    <w:rsid w:val="005C6938"/>
    <w:rsid w:val="005F29E9"/>
    <w:rsid w:val="00602656"/>
    <w:rsid w:val="00615940"/>
    <w:rsid w:val="006430C7"/>
    <w:rsid w:val="00671EF4"/>
    <w:rsid w:val="006801DD"/>
    <w:rsid w:val="00690175"/>
    <w:rsid w:val="006963FA"/>
    <w:rsid w:val="006C40FB"/>
    <w:rsid w:val="006F15F0"/>
    <w:rsid w:val="006F1970"/>
    <w:rsid w:val="0073732F"/>
    <w:rsid w:val="0074154A"/>
    <w:rsid w:val="0076061E"/>
    <w:rsid w:val="00797BD2"/>
    <w:rsid w:val="007A4BA8"/>
    <w:rsid w:val="007C074C"/>
    <w:rsid w:val="007E35EF"/>
    <w:rsid w:val="007F4313"/>
    <w:rsid w:val="008217A8"/>
    <w:rsid w:val="00846139"/>
    <w:rsid w:val="008477C4"/>
    <w:rsid w:val="0088060E"/>
    <w:rsid w:val="008827B0"/>
    <w:rsid w:val="008B0999"/>
    <w:rsid w:val="008E5D8F"/>
    <w:rsid w:val="008F485C"/>
    <w:rsid w:val="009455F9"/>
    <w:rsid w:val="009955D7"/>
    <w:rsid w:val="009C374E"/>
    <w:rsid w:val="009D06AF"/>
    <w:rsid w:val="009F4FCF"/>
    <w:rsid w:val="00A07662"/>
    <w:rsid w:val="00A13657"/>
    <w:rsid w:val="00A54A9A"/>
    <w:rsid w:val="00A65038"/>
    <w:rsid w:val="00A658E3"/>
    <w:rsid w:val="00A81600"/>
    <w:rsid w:val="00A83405"/>
    <w:rsid w:val="00AB2199"/>
    <w:rsid w:val="00AE2AFD"/>
    <w:rsid w:val="00AE44C5"/>
    <w:rsid w:val="00B22B4F"/>
    <w:rsid w:val="00B34F64"/>
    <w:rsid w:val="00B400FD"/>
    <w:rsid w:val="00B47645"/>
    <w:rsid w:val="00B622CF"/>
    <w:rsid w:val="00BD5579"/>
    <w:rsid w:val="00C06071"/>
    <w:rsid w:val="00C1349E"/>
    <w:rsid w:val="00C56ADA"/>
    <w:rsid w:val="00C85724"/>
    <w:rsid w:val="00CB081F"/>
    <w:rsid w:val="00CB758D"/>
    <w:rsid w:val="00CC4B9B"/>
    <w:rsid w:val="00CD3A11"/>
    <w:rsid w:val="00CD55C7"/>
    <w:rsid w:val="00CD560A"/>
    <w:rsid w:val="00CF05AD"/>
    <w:rsid w:val="00D241E3"/>
    <w:rsid w:val="00D32148"/>
    <w:rsid w:val="00D34FA6"/>
    <w:rsid w:val="00D42B7C"/>
    <w:rsid w:val="00D61327"/>
    <w:rsid w:val="00D94C75"/>
    <w:rsid w:val="00DA1875"/>
    <w:rsid w:val="00DB02F2"/>
    <w:rsid w:val="00DB13A5"/>
    <w:rsid w:val="00DC3985"/>
    <w:rsid w:val="00DC4F16"/>
    <w:rsid w:val="00DE01AE"/>
    <w:rsid w:val="00DE55D1"/>
    <w:rsid w:val="00DF7073"/>
    <w:rsid w:val="00E02A0D"/>
    <w:rsid w:val="00E05666"/>
    <w:rsid w:val="00E1257F"/>
    <w:rsid w:val="00E51FD8"/>
    <w:rsid w:val="00E72AAE"/>
    <w:rsid w:val="00EA518B"/>
    <w:rsid w:val="00EB3C8B"/>
    <w:rsid w:val="00EE75AC"/>
    <w:rsid w:val="00EF1AFD"/>
    <w:rsid w:val="00F026B4"/>
    <w:rsid w:val="00F41988"/>
    <w:rsid w:val="00F45AF2"/>
    <w:rsid w:val="00F735AF"/>
    <w:rsid w:val="00F819D3"/>
    <w:rsid w:val="00F82429"/>
    <w:rsid w:val="00FB4EF2"/>
    <w:rsid w:val="00FF127C"/>
    <w:rsid w:val="00FF2A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59045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5D7"/>
    <w:pPr>
      <w:widowControl w:val="0"/>
      <w:autoSpaceDE w:val="0"/>
      <w:autoSpaceDN w:val="0"/>
      <w:adjustRightInd w:val="0"/>
      <w:spacing w:before="120" w:after="120"/>
    </w:pPr>
    <w:rPr>
      <w:rFonts w:ascii="Arial" w:hAnsi="Arial" w:cs="Arial"/>
      <w:sz w:val="21"/>
      <w:szCs w:val="21"/>
    </w:rPr>
  </w:style>
  <w:style w:type="paragraph" w:styleId="Heading2">
    <w:name w:val="heading 2"/>
    <w:basedOn w:val="CCBodyStyle"/>
    <w:next w:val="Normal"/>
    <w:link w:val="Heading2Char"/>
    <w:uiPriority w:val="9"/>
    <w:unhideWhenUsed/>
    <w:qFormat/>
    <w:rsid w:val="00596F72"/>
    <w:pPr>
      <w:outlineLvl w:val="1"/>
    </w:pPr>
    <w:rPr>
      <w:color w:val="EB314D"/>
      <w:sz w:val="36"/>
      <w:szCs w:val="36"/>
    </w:rPr>
  </w:style>
  <w:style w:type="paragraph" w:styleId="Heading3">
    <w:name w:val="heading 3"/>
    <w:basedOn w:val="CCBodyStyle"/>
    <w:next w:val="Normal"/>
    <w:link w:val="Heading3Char"/>
    <w:uiPriority w:val="9"/>
    <w:unhideWhenUsed/>
    <w:qFormat/>
    <w:rsid w:val="00596F72"/>
    <w:pPr>
      <w:outlineLvl w:val="2"/>
    </w:pPr>
    <w:rPr>
      <w:rFonts w:ascii="Open Sans" w:hAnsi="Open Sans"/>
      <w:b/>
      <w:bCs/>
      <w:color w:val="EB314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45B"/>
    <w:pPr>
      <w:tabs>
        <w:tab w:val="center" w:pos="4680"/>
        <w:tab w:val="right" w:pos="9360"/>
      </w:tabs>
    </w:pPr>
  </w:style>
  <w:style w:type="character" w:customStyle="1" w:styleId="HeaderChar">
    <w:name w:val="Header Char"/>
    <w:basedOn w:val="DefaultParagraphFont"/>
    <w:link w:val="Header"/>
    <w:uiPriority w:val="99"/>
    <w:rsid w:val="001D445B"/>
  </w:style>
  <w:style w:type="paragraph" w:styleId="Footer">
    <w:name w:val="footer"/>
    <w:basedOn w:val="Normal"/>
    <w:link w:val="FooterChar"/>
    <w:uiPriority w:val="99"/>
    <w:unhideWhenUsed/>
    <w:rsid w:val="001D445B"/>
    <w:pPr>
      <w:tabs>
        <w:tab w:val="center" w:pos="4680"/>
        <w:tab w:val="right" w:pos="9360"/>
      </w:tabs>
    </w:pPr>
  </w:style>
  <w:style w:type="character" w:customStyle="1" w:styleId="FooterChar">
    <w:name w:val="Footer Char"/>
    <w:basedOn w:val="DefaultParagraphFont"/>
    <w:link w:val="Footer"/>
    <w:uiPriority w:val="99"/>
    <w:rsid w:val="001D445B"/>
  </w:style>
  <w:style w:type="paragraph" w:customStyle="1" w:styleId="BasicParagraph">
    <w:name w:val="[Basic Paragraph]"/>
    <w:basedOn w:val="Normal"/>
    <w:uiPriority w:val="99"/>
    <w:rsid w:val="006F1970"/>
    <w:pPr>
      <w:spacing w:line="288" w:lineRule="auto"/>
      <w:textAlignment w:val="center"/>
    </w:pPr>
    <w:rPr>
      <w:rFonts w:ascii="Minion Pro" w:hAnsi="Minion Pro" w:cs="Minion Pro"/>
      <w:color w:val="000000"/>
      <w:lang w:val="en-US"/>
    </w:rPr>
  </w:style>
  <w:style w:type="paragraph" w:customStyle="1" w:styleId="CCBodyStyle">
    <w:name w:val="CC Body Style"/>
    <w:basedOn w:val="Normal"/>
    <w:rsid w:val="00DB02F2"/>
    <w:pPr>
      <w:tabs>
        <w:tab w:val="left" w:pos="2977"/>
      </w:tabs>
    </w:pPr>
    <w:rPr>
      <w:rFonts w:ascii="Open Sans Light" w:hAnsi="Open Sans Light" w:cs="Open Sans Light"/>
      <w:sz w:val="20"/>
      <w:szCs w:val="20"/>
    </w:rPr>
  </w:style>
  <w:style w:type="paragraph" w:customStyle="1" w:styleId="CCAddressee">
    <w:name w:val="CC Addressee"/>
    <w:basedOn w:val="Normal"/>
    <w:next w:val="Normal"/>
    <w:qFormat/>
    <w:rsid w:val="0076061E"/>
    <w:pPr>
      <w:tabs>
        <w:tab w:val="left" w:pos="2977"/>
      </w:tabs>
      <w:spacing w:before="1000" w:after="100"/>
    </w:pPr>
    <w:rPr>
      <w:b/>
      <w:sz w:val="20"/>
      <w:szCs w:val="20"/>
    </w:rPr>
  </w:style>
  <w:style w:type="paragraph" w:customStyle="1" w:styleId="Default">
    <w:name w:val="Default"/>
    <w:rsid w:val="00CB081F"/>
    <w:pPr>
      <w:widowControl w:val="0"/>
      <w:autoSpaceDE w:val="0"/>
      <w:autoSpaceDN w:val="0"/>
      <w:adjustRightInd w:val="0"/>
    </w:pPr>
    <w:rPr>
      <w:rFonts w:ascii="Arial" w:hAnsi="Arial" w:cs="Arial"/>
      <w:color w:val="000000"/>
    </w:rPr>
  </w:style>
  <w:style w:type="table" w:styleId="TableGrid">
    <w:name w:val="Table Grid"/>
    <w:basedOn w:val="TableNormal"/>
    <w:uiPriority w:val="39"/>
    <w:rsid w:val="00CB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81F"/>
    <w:pPr>
      <w:ind w:left="720"/>
      <w:contextualSpacing/>
    </w:pPr>
  </w:style>
  <w:style w:type="paragraph" w:styleId="Title">
    <w:name w:val="Title"/>
    <w:basedOn w:val="CCBodyStyle"/>
    <w:next w:val="Normal"/>
    <w:link w:val="TitleChar"/>
    <w:uiPriority w:val="10"/>
    <w:qFormat/>
    <w:rsid w:val="00B47645"/>
    <w:rPr>
      <w:rFonts w:ascii="Arial" w:hAnsi="Arial"/>
      <w:bCs/>
      <w:color w:val="EB314D"/>
      <w:sz w:val="44"/>
      <w:szCs w:val="44"/>
    </w:rPr>
  </w:style>
  <w:style w:type="character" w:customStyle="1" w:styleId="TitleChar">
    <w:name w:val="Title Char"/>
    <w:basedOn w:val="DefaultParagraphFont"/>
    <w:link w:val="Title"/>
    <w:uiPriority w:val="10"/>
    <w:rsid w:val="00B47645"/>
    <w:rPr>
      <w:rFonts w:ascii="Arial" w:hAnsi="Arial" w:cs="Open Sans Light"/>
      <w:bCs/>
      <w:color w:val="EB314D"/>
      <w:sz w:val="44"/>
      <w:szCs w:val="44"/>
    </w:rPr>
  </w:style>
  <w:style w:type="character" w:customStyle="1" w:styleId="Heading2Char">
    <w:name w:val="Heading 2 Char"/>
    <w:basedOn w:val="DefaultParagraphFont"/>
    <w:link w:val="Heading2"/>
    <w:uiPriority w:val="9"/>
    <w:rsid w:val="00596F72"/>
    <w:rPr>
      <w:rFonts w:ascii="Open Sans Light" w:hAnsi="Open Sans Light" w:cs="Open Sans Light"/>
      <w:color w:val="EB314D"/>
      <w:sz w:val="36"/>
      <w:szCs w:val="36"/>
    </w:rPr>
  </w:style>
  <w:style w:type="character" w:customStyle="1" w:styleId="Heading3Char">
    <w:name w:val="Heading 3 Char"/>
    <w:basedOn w:val="DefaultParagraphFont"/>
    <w:link w:val="Heading3"/>
    <w:uiPriority w:val="9"/>
    <w:rsid w:val="00596F72"/>
    <w:rPr>
      <w:rFonts w:ascii="Open Sans" w:hAnsi="Open Sans" w:cs="Open Sans Light"/>
      <w:b/>
      <w:bCs/>
      <w:color w:val="EB314D"/>
    </w:rPr>
  </w:style>
  <w:style w:type="character" w:styleId="Hyperlink">
    <w:name w:val="Hyperlink"/>
    <w:basedOn w:val="DefaultParagraphFont"/>
    <w:uiPriority w:val="99"/>
    <w:unhideWhenUsed/>
    <w:rsid w:val="00596F72"/>
    <w:rPr>
      <w:color w:val="0563C1" w:themeColor="hyperlink"/>
      <w:u w:val="single"/>
    </w:rPr>
  </w:style>
  <w:style w:type="character" w:styleId="UnresolvedMention">
    <w:name w:val="Unresolved Mention"/>
    <w:basedOn w:val="DefaultParagraphFont"/>
    <w:uiPriority w:val="99"/>
    <w:rsid w:val="00596F72"/>
    <w:rPr>
      <w:color w:val="605E5C"/>
      <w:shd w:val="clear" w:color="auto" w:fill="E1DFDD"/>
    </w:rPr>
  </w:style>
  <w:style w:type="paragraph" w:styleId="Subtitle">
    <w:name w:val="Subtitle"/>
    <w:basedOn w:val="Normal"/>
    <w:next w:val="Normal"/>
    <w:link w:val="SubtitleChar"/>
    <w:uiPriority w:val="11"/>
    <w:rsid w:val="009955D7"/>
    <w:rPr>
      <w:b/>
      <w:bCs/>
    </w:rPr>
  </w:style>
  <w:style w:type="character" w:customStyle="1" w:styleId="SubtitleChar">
    <w:name w:val="Subtitle Char"/>
    <w:basedOn w:val="DefaultParagraphFont"/>
    <w:link w:val="Subtitle"/>
    <w:uiPriority w:val="11"/>
    <w:rsid w:val="009955D7"/>
    <w:rPr>
      <w:rFonts w:ascii="Arial" w:hAnsi="Arial" w:cs="Arial"/>
      <w:b/>
      <w:bCs/>
      <w:sz w:val="21"/>
      <w:szCs w:val="21"/>
    </w:rPr>
  </w:style>
  <w:style w:type="character" w:styleId="Strong">
    <w:name w:val="Strong"/>
    <w:basedOn w:val="DefaultParagraphFont"/>
    <w:uiPriority w:val="22"/>
    <w:qFormat/>
    <w:rsid w:val="00B34F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1743">
      <w:bodyDiv w:val="1"/>
      <w:marLeft w:val="0"/>
      <w:marRight w:val="0"/>
      <w:marTop w:val="0"/>
      <w:marBottom w:val="0"/>
      <w:divBdr>
        <w:top w:val="none" w:sz="0" w:space="0" w:color="auto"/>
        <w:left w:val="none" w:sz="0" w:space="0" w:color="auto"/>
        <w:bottom w:val="none" w:sz="0" w:space="0" w:color="auto"/>
        <w:right w:val="none" w:sz="0" w:space="0" w:color="auto"/>
      </w:divBdr>
    </w:div>
    <w:div w:id="171341038">
      <w:bodyDiv w:val="1"/>
      <w:marLeft w:val="0"/>
      <w:marRight w:val="0"/>
      <w:marTop w:val="0"/>
      <w:marBottom w:val="0"/>
      <w:divBdr>
        <w:top w:val="none" w:sz="0" w:space="0" w:color="auto"/>
        <w:left w:val="none" w:sz="0" w:space="0" w:color="auto"/>
        <w:bottom w:val="none" w:sz="0" w:space="0" w:color="auto"/>
        <w:right w:val="none" w:sz="0" w:space="0" w:color="auto"/>
      </w:divBdr>
    </w:div>
    <w:div w:id="374043054">
      <w:bodyDiv w:val="1"/>
      <w:marLeft w:val="0"/>
      <w:marRight w:val="0"/>
      <w:marTop w:val="0"/>
      <w:marBottom w:val="0"/>
      <w:divBdr>
        <w:top w:val="none" w:sz="0" w:space="0" w:color="auto"/>
        <w:left w:val="none" w:sz="0" w:space="0" w:color="auto"/>
        <w:bottom w:val="none" w:sz="0" w:space="0" w:color="auto"/>
        <w:right w:val="none" w:sz="0" w:space="0" w:color="auto"/>
      </w:divBdr>
    </w:div>
    <w:div w:id="395007788">
      <w:bodyDiv w:val="1"/>
      <w:marLeft w:val="0"/>
      <w:marRight w:val="0"/>
      <w:marTop w:val="0"/>
      <w:marBottom w:val="0"/>
      <w:divBdr>
        <w:top w:val="none" w:sz="0" w:space="0" w:color="auto"/>
        <w:left w:val="none" w:sz="0" w:space="0" w:color="auto"/>
        <w:bottom w:val="none" w:sz="0" w:space="0" w:color="auto"/>
        <w:right w:val="none" w:sz="0" w:space="0" w:color="auto"/>
      </w:divBdr>
    </w:div>
    <w:div w:id="437914286">
      <w:bodyDiv w:val="1"/>
      <w:marLeft w:val="0"/>
      <w:marRight w:val="0"/>
      <w:marTop w:val="0"/>
      <w:marBottom w:val="0"/>
      <w:divBdr>
        <w:top w:val="none" w:sz="0" w:space="0" w:color="auto"/>
        <w:left w:val="none" w:sz="0" w:space="0" w:color="auto"/>
        <w:bottom w:val="none" w:sz="0" w:space="0" w:color="auto"/>
        <w:right w:val="none" w:sz="0" w:space="0" w:color="auto"/>
      </w:divBdr>
    </w:div>
    <w:div w:id="509608645">
      <w:bodyDiv w:val="1"/>
      <w:marLeft w:val="0"/>
      <w:marRight w:val="0"/>
      <w:marTop w:val="0"/>
      <w:marBottom w:val="0"/>
      <w:divBdr>
        <w:top w:val="none" w:sz="0" w:space="0" w:color="auto"/>
        <w:left w:val="none" w:sz="0" w:space="0" w:color="auto"/>
        <w:bottom w:val="none" w:sz="0" w:space="0" w:color="auto"/>
        <w:right w:val="none" w:sz="0" w:space="0" w:color="auto"/>
      </w:divBdr>
    </w:div>
    <w:div w:id="594174926">
      <w:bodyDiv w:val="1"/>
      <w:marLeft w:val="0"/>
      <w:marRight w:val="0"/>
      <w:marTop w:val="0"/>
      <w:marBottom w:val="0"/>
      <w:divBdr>
        <w:top w:val="none" w:sz="0" w:space="0" w:color="auto"/>
        <w:left w:val="none" w:sz="0" w:space="0" w:color="auto"/>
        <w:bottom w:val="none" w:sz="0" w:space="0" w:color="auto"/>
        <w:right w:val="none" w:sz="0" w:space="0" w:color="auto"/>
      </w:divBdr>
    </w:div>
    <w:div w:id="713581667">
      <w:bodyDiv w:val="1"/>
      <w:marLeft w:val="0"/>
      <w:marRight w:val="0"/>
      <w:marTop w:val="0"/>
      <w:marBottom w:val="0"/>
      <w:divBdr>
        <w:top w:val="none" w:sz="0" w:space="0" w:color="auto"/>
        <w:left w:val="none" w:sz="0" w:space="0" w:color="auto"/>
        <w:bottom w:val="none" w:sz="0" w:space="0" w:color="auto"/>
        <w:right w:val="none" w:sz="0" w:space="0" w:color="auto"/>
      </w:divBdr>
    </w:div>
    <w:div w:id="870384019">
      <w:bodyDiv w:val="1"/>
      <w:marLeft w:val="0"/>
      <w:marRight w:val="0"/>
      <w:marTop w:val="0"/>
      <w:marBottom w:val="0"/>
      <w:divBdr>
        <w:top w:val="none" w:sz="0" w:space="0" w:color="auto"/>
        <w:left w:val="none" w:sz="0" w:space="0" w:color="auto"/>
        <w:bottom w:val="none" w:sz="0" w:space="0" w:color="auto"/>
        <w:right w:val="none" w:sz="0" w:space="0" w:color="auto"/>
      </w:divBdr>
    </w:div>
    <w:div w:id="1009059309">
      <w:bodyDiv w:val="1"/>
      <w:marLeft w:val="0"/>
      <w:marRight w:val="0"/>
      <w:marTop w:val="0"/>
      <w:marBottom w:val="0"/>
      <w:divBdr>
        <w:top w:val="none" w:sz="0" w:space="0" w:color="auto"/>
        <w:left w:val="none" w:sz="0" w:space="0" w:color="auto"/>
        <w:bottom w:val="none" w:sz="0" w:space="0" w:color="auto"/>
        <w:right w:val="none" w:sz="0" w:space="0" w:color="auto"/>
      </w:divBdr>
    </w:div>
    <w:div w:id="1674263238">
      <w:bodyDiv w:val="1"/>
      <w:marLeft w:val="0"/>
      <w:marRight w:val="0"/>
      <w:marTop w:val="0"/>
      <w:marBottom w:val="0"/>
      <w:divBdr>
        <w:top w:val="none" w:sz="0" w:space="0" w:color="auto"/>
        <w:left w:val="none" w:sz="0" w:space="0" w:color="auto"/>
        <w:bottom w:val="none" w:sz="0" w:space="0" w:color="auto"/>
        <w:right w:val="none" w:sz="0" w:space="0" w:color="auto"/>
      </w:divBdr>
    </w:div>
    <w:div w:id="1777216958">
      <w:bodyDiv w:val="1"/>
      <w:marLeft w:val="0"/>
      <w:marRight w:val="0"/>
      <w:marTop w:val="0"/>
      <w:marBottom w:val="0"/>
      <w:divBdr>
        <w:top w:val="none" w:sz="0" w:space="0" w:color="auto"/>
        <w:left w:val="none" w:sz="0" w:space="0" w:color="auto"/>
        <w:bottom w:val="none" w:sz="0" w:space="0" w:color="auto"/>
        <w:right w:val="none" w:sz="0" w:space="0" w:color="auto"/>
      </w:divBdr>
    </w:div>
    <w:div w:id="1923023817">
      <w:bodyDiv w:val="1"/>
      <w:marLeft w:val="0"/>
      <w:marRight w:val="0"/>
      <w:marTop w:val="0"/>
      <w:marBottom w:val="0"/>
      <w:divBdr>
        <w:top w:val="none" w:sz="0" w:space="0" w:color="auto"/>
        <w:left w:val="none" w:sz="0" w:space="0" w:color="auto"/>
        <w:bottom w:val="none" w:sz="0" w:space="0" w:color="auto"/>
        <w:right w:val="none" w:sz="0" w:space="0" w:color="auto"/>
      </w:divBdr>
    </w:div>
    <w:div w:id="1948539646">
      <w:bodyDiv w:val="1"/>
      <w:marLeft w:val="0"/>
      <w:marRight w:val="0"/>
      <w:marTop w:val="0"/>
      <w:marBottom w:val="0"/>
      <w:divBdr>
        <w:top w:val="none" w:sz="0" w:space="0" w:color="auto"/>
        <w:left w:val="none" w:sz="0" w:space="0" w:color="auto"/>
        <w:bottom w:val="none" w:sz="0" w:space="0" w:color="auto"/>
        <w:right w:val="none" w:sz="0" w:space="0" w:color="auto"/>
      </w:divBdr>
    </w:div>
    <w:div w:id="2025204179">
      <w:bodyDiv w:val="1"/>
      <w:marLeft w:val="0"/>
      <w:marRight w:val="0"/>
      <w:marTop w:val="0"/>
      <w:marBottom w:val="0"/>
      <w:divBdr>
        <w:top w:val="none" w:sz="0" w:space="0" w:color="auto"/>
        <w:left w:val="none" w:sz="0" w:space="0" w:color="auto"/>
        <w:bottom w:val="none" w:sz="0" w:space="0" w:color="auto"/>
        <w:right w:val="none" w:sz="0" w:space="0" w:color="auto"/>
      </w:divBdr>
    </w:div>
    <w:div w:id="210102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4</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Lara Bracco</cp:lastModifiedBy>
  <cp:revision>67</cp:revision>
  <cp:lastPrinted>2020-03-24T04:18:00Z</cp:lastPrinted>
  <dcterms:created xsi:type="dcterms:W3CDTF">2020-02-10T04:11:00Z</dcterms:created>
  <dcterms:modified xsi:type="dcterms:W3CDTF">2024-06-24T00:43:00Z</dcterms:modified>
</cp:coreProperties>
</file>